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FB7A" w14:textId="152CF9AA" w:rsidR="00D321A3" w:rsidRDefault="00D321A3">
      <w:pPr>
        <w:jc w:val="center"/>
      </w:pPr>
    </w:p>
    <w:p w14:paraId="65CB640A" w14:textId="77777777" w:rsidR="00D321A3" w:rsidRDefault="00000000" w:rsidP="001B6FD7">
      <w:pPr>
        <w:pStyle w:val="A1"/>
        <w:bidi/>
        <w:spacing w:line="240" w:lineRule="auto"/>
        <w:rPr>
          <w:rFonts w:ascii="Times New Roman" w:eastAsia="Times New Roman" w:hAnsi="Times New Roman" w:cs="Times New Roman"/>
          <w:bCs/>
          <w:noProof w:val="0"/>
          <w:color w:val="auto"/>
          <w:kern w:val="0"/>
          <w:sz w:val="34"/>
          <w:szCs w:val="34"/>
          <w:rtl/>
          <w14:ligatures w14:val="none"/>
        </w:rPr>
      </w:pPr>
      <w:r w:rsidRPr="001B6FD7">
        <w:rPr>
          <w:rFonts w:ascii="Times New Roman" w:eastAsia="Times New Roman" w:hAnsi="Times New Roman" w:cs="Times New Roman"/>
          <w:bCs/>
          <w:noProof w:val="0"/>
          <w:color w:val="auto"/>
          <w:kern w:val="0"/>
          <w:sz w:val="34"/>
          <w:szCs w:val="34"/>
          <w14:ligatures w14:val="none"/>
        </w:rPr>
        <w:t>ايطاليا الكلاسيكية</w:t>
      </w:r>
    </w:p>
    <w:p w14:paraId="353AF1BF" w14:textId="77777777" w:rsidR="001B6FD7" w:rsidRPr="001B6FD7" w:rsidRDefault="001B6FD7" w:rsidP="001B6FD7">
      <w:pPr>
        <w:pStyle w:val="A1"/>
        <w:bidi/>
        <w:spacing w:line="240" w:lineRule="auto"/>
        <w:rPr>
          <w:rFonts w:ascii="Times New Roman" w:eastAsia="Times New Roman" w:hAnsi="Times New Roman" w:cs="Times New Roman"/>
          <w:bCs/>
          <w:noProof w:val="0"/>
          <w:color w:val="auto"/>
          <w:kern w:val="0"/>
          <w:sz w:val="34"/>
          <w:szCs w:val="34"/>
          <w14:ligatures w14:val="none"/>
        </w:rPr>
      </w:pPr>
      <w:r w:rsidRPr="001B6FD7">
        <w:rPr>
          <w:rFonts w:ascii="Times New Roman" w:eastAsia="Times New Roman" w:hAnsi="Times New Roman" w:cs="Times New Roman"/>
          <w:bCs/>
          <w:noProof w:val="0"/>
          <w:color w:val="auto"/>
          <w:kern w:val="0"/>
          <w:sz w:val="34"/>
          <w:szCs w:val="34"/>
          <w14:ligatures w14:val="none"/>
        </w:rPr>
        <w:t>Classical Italy</w:t>
      </w:r>
    </w:p>
    <w:p w14:paraId="22F39AA4" w14:textId="28A20C49" w:rsidR="001B6FD7" w:rsidRPr="001B6FD7" w:rsidRDefault="001B6FD7" w:rsidP="001B6FD7">
      <w:pPr>
        <w:pStyle w:val="A1"/>
        <w:bidi/>
        <w:spacing w:line="240" w:lineRule="auto"/>
        <w:rPr>
          <w:rFonts w:ascii="Times New Roman" w:eastAsia="Times New Roman" w:hAnsi="Times New Roman" w:cs="Times New Roman"/>
          <w:bCs/>
          <w:noProof w:val="0"/>
          <w:color w:val="auto"/>
          <w:kern w:val="0"/>
          <w:sz w:val="34"/>
          <w:szCs w:val="34"/>
          <w:rtl/>
          <w14:ligatures w14:val="none"/>
        </w:rPr>
      </w:pPr>
      <w:r w:rsidRPr="001B6FD7">
        <w:rPr>
          <w:rFonts w:ascii="Times New Roman" w:eastAsia="Times New Roman" w:hAnsi="Times New Roman" w:cs="Times New Roman" w:hint="cs"/>
          <w:bCs/>
          <w:noProof w:val="0"/>
          <w:color w:val="auto"/>
          <w:kern w:val="0"/>
          <w:sz w:val="34"/>
          <w:szCs w:val="34"/>
          <w:rtl/>
          <w14:ligatures w14:val="none"/>
        </w:rPr>
        <w:t xml:space="preserve">كود الرحلة: </w:t>
      </w:r>
      <w:r w:rsidRPr="001B6FD7">
        <w:rPr>
          <w:rFonts w:ascii="Times New Roman" w:eastAsia="Times New Roman" w:hAnsi="Times New Roman" w:cs="Times New Roman"/>
          <w:bCs/>
          <w:noProof w:val="0"/>
          <w:color w:val="auto"/>
          <w:kern w:val="0"/>
          <w:sz w:val="34"/>
          <w:szCs w:val="34"/>
          <w14:ligatures w14:val="none"/>
        </w:rPr>
        <w:t>2601967</w:t>
      </w:r>
    </w:p>
    <w:p w14:paraId="6A366A57" w14:textId="33A3093B" w:rsidR="001B6FD7" w:rsidRPr="001B6FD7" w:rsidRDefault="001B6FD7" w:rsidP="001B6FD7">
      <w:pPr>
        <w:pStyle w:val="A1"/>
        <w:bidi/>
        <w:spacing w:line="240" w:lineRule="auto"/>
        <w:rPr>
          <w:rFonts w:ascii="Amasis MT Pro" w:eastAsia="Times New Roman" w:hAnsi="Amasis MT Pro" w:cs="Times New Roman"/>
          <w:b w:val="0"/>
          <w:noProof w:val="0"/>
          <w:color w:val="auto"/>
          <w:kern w:val="0"/>
          <w:sz w:val="22"/>
          <w:rtl/>
          <w14:ligatures w14:val="none"/>
        </w:rPr>
      </w:pPr>
      <w:hyperlink r:id="rId7" w:history="1">
        <w:r w:rsidRPr="001B6FD7">
          <w:rPr>
            <w:rStyle w:val="Hyperlink"/>
            <w:rFonts w:ascii="Amasis MT Pro" w:eastAsia="Times New Roman" w:hAnsi="Amasis MT Pro" w:cs="Times New Roman"/>
            <w:b w:val="0"/>
            <w:noProof w:val="0"/>
            <w:kern w:val="0"/>
            <w:sz w:val="22"/>
            <w14:ligatures w14:val="none"/>
          </w:rPr>
          <w:t>https://www.europamundo.com/eng/tour_menu.aspx?rutaid=1967&amp;em_search=y&amp;em_search=y&amp;em_search=y&amp;em_search=y&amp;head=s&amp;em_search=y&amp;temp=2026</w:t>
        </w:r>
      </w:hyperlink>
    </w:p>
    <w:p w14:paraId="74ADD911" w14:textId="77777777" w:rsidR="001B6FD7" w:rsidRPr="001B6FD7" w:rsidRDefault="001B6FD7" w:rsidP="001B6FD7">
      <w:pPr>
        <w:pStyle w:val="A1"/>
        <w:bidi/>
        <w:spacing w:line="240" w:lineRule="auto"/>
        <w:rPr>
          <w:rFonts w:ascii="Amasis MT Pro" w:eastAsia="Times New Roman" w:hAnsi="Amasis MT Pro" w:cs="Times New Roman"/>
          <w:bCs/>
          <w:noProof w:val="0"/>
          <w:color w:val="auto"/>
          <w:kern w:val="0"/>
          <w:sz w:val="34"/>
          <w:szCs w:val="34"/>
          <w14:ligatures w14:val="none"/>
        </w:rPr>
      </w:pPr>
    </w:p>
    <w:p w14:paraId="3A77CC80" w14:textId="4C8F227A"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r>
      <w:r w:rsidR="001B6FD7" w:rsidRPr="001B6FD7">
        <w:rPr>
          <w:rFonts w:asciiTheme="minorHAnsi" w:eastAsiaTheme="minorHAnsi" w:hAnsiTheme="minorHAnsi" w:cstheme="minorHAnsi" w:hint="cs"/>
          <w:b/>
          <w:bCs/>
          <w:color w:val="002060"/>
          <w:sz w:val="22"/>
          <w:szCs w:val="22"/>
          <w:rtl/>
        </w:rPr>
        <w:t xml:space="preserve">اليوم الأول: </w:t>
      </w:r>
      <w:r w:rsidRPr="001B6FD7">
        <w:rPr>
          <w:rFonts w:asciiTheme="minorHAnsi" w:eastAsiaTheme="minorHAnsi" w:hAnsiTheme="minorHAnsi" w:cstheme="minorHAnsi"/>
          <w:b/>
          <w:bCs/>
          <w:color w:val="002060"/>
          <w:sz w:val="22"/>
          <w:szCs w:val="22"/>
          <w:rtl/>
        </w:rPr>
        <w:t xml:space="preserve"> روما </w:t>
      </w:r>
      <w:r w:rsidR="001B6FD7" w:rsidRPr="001B6FD7">
        <w:rPr>
          <w:rFonts w:asciiTheme="minorHAnsi" w:eastAsiaTheme="minorHAnsi" w:hAnsiTheme="minorHAnsi" w:cstheme="minorHAnsi" w:hint="cs"/>
          <w:b/>
          <w:bCs/>
          <w:color w:val="002060"/>
          <w:sz w:val="22"/>
          <w:szCs w:val="22"/>
          <w:rtl/>
        </w:rPr>
        <w:t xml:space="preserve"> - الوصول</w:t>
      </w:r>
      <w:r w:rsidRPr="001B6FD7">
        <w:rPr>
          <w:rFonts w:asciiTheme="minorHAnsi" w:eastAsiaTheme="minorHAnsi" w:hAnsiTheme="minorHAnsi" w:cstheme="minorHAnsi"/>
          <w:b/>
          <w:bCs/>
          <w:color w:val="002060"/>
          <w:sz w:val="22"/>
          <w:szCs w:val="22"/>
          <w:rtl/>
        </w:rPr>
        <w:br/>
      </w:r>
      <w:r w:rsidRPr="001B6FD7">
        <w:rPr>
          <w:rFonts w:asciiTheme="minorHAnsi" w:eastAsia="Arial" w:hAnsiTheme="minorHAnsi" w:cstheme="minorHAnsi"/>
          <w:sz w:val="22"/>
          <w:szCs w:val="22"/>
          <w:rtl/>
        </w:rPr>
        <w:br/>
        <w:t>الوصول الى المطار - استقبال عن طريق مندوبنا ونقل الى الفندق بسيارة خاصة - نقدم لكم خدمة توصيل ذهاب وعودة في مساء هذا اليوم الى وسط المدينة - لمعرفة وقت الجولة القادمة سوف تجدوا المعلومات على لوحة الإعلانات في استقبال الفندق</w:t>
      </w:r>
    </w:p>
    <w:p w14:paraId="20ED1129" w14:textId="2B25AC5A"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r>
      <w:r w:rsidR="001B6FD7">
        <w:rPr>
          <w:rFonts w:asciiTheme="minorHAnsi" w:eastAsiaTheme="minorHAnsi" w:hAnsiTheme="minorHAnsi" w:cstheme="minorHAnsi" w:hint="cs"/>
          <w:b/>
          <w:bCs/>
          <w:color w:val="002060"/>
          <w:sz w:val="22"/>
          <w:szCs w:val="22"/>
          <w:rtl/>
        </w:rPr>
        <w:t xml:space="preserve">اليوم الثاني:  </w:t>
      </w:r>
      <w:r w:rsidRPr="001B6FD7">
        <w:rPr>
          <w:rFonts w:asciiTheme="minorHAnsi" w:eastAsiaTheme="minorHAnsi" w:hAnsiTheme="minorHAnsi" w:cstheme="minorHAnsi"/>
          <w:b/>
          <w:bCs/>
          <w:color w:val="002060"/>
          <w:sz w:val="22"/>
          <w:szCs w:val="22"/>
          <w:rtl/>
        </w:rPr>
        <w:t>جولة مدينة روما</w:t>
      </w:r>
      <w:r w:rsidRPr="001B6FD7">
        <w:rPr>
          <w:rFonts w:asciiTheme="minorHAnsi" w:eastAsiaTheme="minorHAnsi" w:hAnsiTheme="minorHAnsi" w:cstheme="minorHAnsi"/>
          <w:b/>
          <w:bCs/>
          <w:color w:val="002060"/>
          <w:sz w:val="22"/>
          <w:szCs w:val="22"/>
          <w:rtl/>
        </w:rPr>
        <w:br/>
      </w:r>
      <w:r w:rsidRPr="001B6FD7">
        <w:rPr>
          <w:rFonts w:asciiTheme="minorHAnsi" w:eastAsia="Arial" w:hAnsiTheme="minorHAnsi" w:cstheme="minorHAnsi"/>
          <w:sz w:val="22"/>
          <w:szCs w:val="22"/>
          <w:rtl/>
        </w:rPr>
        <w:br/>
        <w:t>في الصباح سننطلق في جولة سياحية بصحبة مرشد لمدة ثلاث ساعات في روما تجمع بين جولة سيراً على الأقدام في أرجاء روما الإمبراطورية ورحلة بانورامية بالحافلة للاستمتاع بواحدة من أقدم المدن وأكثرها تأثيراً في الحضارة الغربية. خلال الجولة سنشاهد معالم بارزة مثل قوس قسطنطين والواجهة الخارجية للكولوسيوم والمنتديات الإمبراطورية وسيرك ماكسيموس وحمامات كاراكلا وكاتدرائية سانتا ماريا ماجوري وهرم سيستيوس وقلعة سانت أنجلو. تنتهي الجولة في مدينة الفاتيكان حوالي الساعة 11:00 صباحا. فى المساء سننقلكم إلى حي تراستيفيري الشهير لتناول العشاء ثم العودة إلى الفندق</w:t>
      </w:r>
    </w:p>
    <w:p w14:paraId="41B81063" w14:textId="63AF3880"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r>
      <w:r w:rsidR="001B6FD7">
        <w:rPr>
          <w:rFonts w:asciiTheme="minorHAnsi" w:eastAsiaTheme="minorHAnsi" w:hAnsiTheme="minorHAnsi" w:cstheme="minorHAnsi" w:hint="cs"/>
          <w:b/>
          <w:bCs/>
          <w:color w:val="002060"/>
          <w:sz w:val="22"/>
          <w:szCs w:val="22"/>
          <w:rtl/>
        </w:rPr>
        <w:t xml:space="preserve">اليوم الثالث:  </w:t>
      </w:r>
      <w:r w:rsidRPr="001B6FD7">
        <w:rPr>
          <w:rFonts w:asciiTheme="minorHAnsi" w:eastAsiaTheme="minorHAnsi" w:hAnsiTheme="minorHAnsi" w:cstheme="minorHAnsi"/>
          <w:b/>
          <w:bCs/>
          <w:color w:val="002060"/>
          <w:sz w:val="22"/>
          <w:szCs w:val="22"/>
          <w:rtl/>
        </w:rPr>
        <w:t>روما - فلورنسا</w:t>
      </w:r>
      <w:r w:rsidRPr="001B6FD7">
        <w:rPr>
          <w:rFonts w:asciiTheme="minorHAnsi" w:eastAsiaTheme="minorHAnsi" w:hAnsiTheme="minorHAnsi" w:cstheme="minorHAnsi"/>
          <w:b/>
          <w:bCs/>
          <w:color w:val="002060"/>
          <w:sz w:val="22"/>
          <w:szCs w:val="22"/>
          <w:rtl/>
        </w:rPr>
        <w:br/>
      </w:r>
      <w:r w:rsidRPr="001B6FD7">
        <w:rPr>
          <w:rFonts w:asciiTheme="minorHAnsi" w:eastAsia="Arial" w:hAnsiTheme="minorHAnsi" w:cstheme="minorHAnsi"/>
          <w:sz w:val="22"/>
          <w:szCs w:val="22"/>
          <w:rtl/>
        </w:rPr>
        <w:br/>
        <w:t>اليوم نغادر روما متجهين إلى فلورنسا سنتوجه مباشرة إلى ساحة مايكل أنجلو الرائعة للاستمتاع بإطلالات بانورامية ساحرة على المدينة. ثم نسير باتجاه المركز التاريخي لنتناول الغداء ثم نستمتع بجولة سيرًا على الأقدام برفقة مرشد سياحي  نزور خلالها معالم بارزة مثل جسر بونتي فيكيو وكاتدرائية دومو وساحة ديلا سيجنوريا. بعد ذلك سيكون لديكم وقت حر للتجول واستكشاف المدينة بأنفسكم</w:t>
      </w:r>
    </w:p>
    <w:p w14:paraId="4D596C2C" w14:textId="3DF5B77C"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r>
      <w:r w:rsidR="001B6FD7">
        <w:rPr>
          <w:rFonts w:asciiTheme="minorHAnsi" w:eastAsiaTheme="minorHAnsi" w:hAnsiTheme="minorHAnsi" w:cstheme="minorHAnsi" w:hint="cs"/>
          <w:b/>
          <w:bCs/>
          <w:color w:val="002060"/>
          <w:sz w:val="22"/>
          <w:szCs w:val="22"/>
          <w:rtl/>
        </w:rPr>
        <w:t xml:space="preserve">اليوم الرابع:  </w:t>
      </w:r>
      <w:r w:rsidRPr="001B6FD7">
        <w:rPr>
          <w:rFonts w:asciiTheme="minorHAnsi" w:eastAsiaTheme="minorHAnsi" w:hAnsiTheme="minorHAnsi" w:cstheme="minorHAnsi"/>
          <w:b/>
          <w:bCs/>
          <w:color w:val="002060"/>
          <w:sz w:val="22"/>
          <w:szCs w:val="22"/>
          <w:rtl/>
        </w:rPr>
        <w:t>فلورنسا - فينيسيا</w:t>
      </w:r>
      <w:r w:rsidRPr="001B6FD7">
        <w:rPr>
          <w:rFonts w:asciiTheme="minorHAnsi" w:eastAsiaTheme="minorHAnsi" w:hAnsiTheme="minorHAnsi" w:cstheme="minorHAnsi"/>
          <w:b/>
          <w:bCs/>
          <w:color w:val="002060"/>
          <w:sz w:val="22"/>
          <w:szCs w:val="22"/>
          <w:rtl/>
        </w:rPr>
        <w:br/>
      </w:r>
      <w:r w:rsidRPr="001B6FD7">
        <w:rPr>
          <w:rFonts w:asciiTheme="minorHAnsi" w:eastAsia="Arial" w:hAnsiTheme="minorHAnsi" w:cstheme="minorHAnsi"/>
          <w:sz w:val="22"/>
          <w:szCs w:val="22"/>
          <w:rtl/>
        </w:rPr>
        <w:br/>
        <w:t>اليوم نستمتع بالمناظر الجبلية الخلابة أثناء عبورنا جبال الأبينيني عند وصولنا إلى البندقية سنستقل قاربًا عبر قناة جوديكا إلى جزيرة البندقية. سنزور ساحة سان ماركو الرائعة وبعد ذلك سنقوم بجولة في مصنع زجاج مورانو حيث ستشاهدون التقنيات المذهلة المستخدمة في صناعة هذا الزجاج العريق. سيكون لديكم بعض الوقت الحر للاستكشاف بأنفسكم</w:t>
      </w:r>
    </w:p>
    <w:p w14:paraId="7A97B563" w14:textId="79656EE3"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r>
      <w:r w:rsidR="001B6FD7">
        <w:rPr>
          <w:rFonts w:asciiTheme="minorHAnsi" w:eastAsiaTheme="minorHAnsi" w:hAnsiTheme="minorHAnsi" w:cstheme="minorHAnsi" w:hint="cs"/>
          <w:b/>
          <w:bCs/>
          <w:color w:val="002060"/>
          <w:sz w:val="22"/>
          <w:szCs w:val="22"/>
          <w:rtl/>
        </w:rPr>
        <w:t xml:space="preserve">اليوم الخامس:  </w:t>
      </w:r>
      <w:r w:rsidRPr="001B6FD7">
        <w:rPr>
          <w:rFonts w:asciiTheme="minorHAnsi" w:eastAsiaTheme="minorHAnsi" w:hAnsiTheme="minorHAnsi" w:cstheme="minorHAnsi"/>
          <w:b/>
          <w:bCs/>
          <w:color w:val="002060"/>
          <w:sz w:val="22"/>
          <w:szCs w:val="22"/>
          <w:rtl/>
        </w:rPr>
        <w:t>نهاية الرحلة في فينيسيا</w:t>
      </w:r>
      <w:r w:rsidRPr="001B6FD7">
        <w:rPr>
          <w:rFonts w:asciiTheme="minorHAnsi" w:eastAsiaTheme="minorHAnsi" w:hAnsiTheme="minorHAnsi" w:cstheme="minorHAnsi"/>
          <w:b/>
          <w:bCs/>
          <w:color w:val="002060"/>
          <w:sz w:val="22"/>
          <w:szCs w:val="22"/>
          <w:rtl/>
        </w:rPr>
        <w:br/>
      </w:r>
      <w:r w:rsidRPr="001B6FD7">
        <w:rPr>
          <w:rFonts w:asciiTheme="minorHAnsi" w:eastAsia="Arial" w:hAnsiTheme="minorHAnsi" w:cstheme="minorHAnsi"/>
          <w:sz w:val="22"/>
          <w:szCs w:val="22"/>
          <w:rtl/>
        </w:rPr>
        <w:br/>
        <w:t>بعد تناول وجبة الإفطار في الفندق تكون نهاية خدماتنا لهذه الرحلة</w:t>
      </w:r>
    </w:p>
    <w:p w14:paraId="29169C44" w14:textId="656A71A6" w:rsidR="00D321A3" w:rsidRPr="001B6FD7" w:rsidRDefault="00000000" w:rsidP="001B6FD7">
      <w:pPr>
        <w:widowControl w:val="0"/>
        <w:bidi/>
        <w:rPr>
          <w:rFonts w:asciiTheme="minorHAnsi" w:eastAsia="Arial" w:hAnsiTheme="minorHAnsi" w:cstheme="minorHAnsi"/>
          <w:b/>
          <w:bCs/>
          <w:color w:val="EE0000"/>
          <w:sz w:val="22"/>
          <w:szCs w:val="22"/>
        </w:rPr>
      </w:pPr>
      <w:r w:rsidRPr="001B6FD7">
        <w:rPr>
          <w:rFonts w:asciiTheme="minorHAnsi" w:eastAsia="Arial" w:hAnsiTheme="minorHAnsi" w:cstheme="minorHAnsi"/>
          <w:b/>
          <w:bCs/>
          <w:color w:val="EE0000"/>
          <w:sz w:val="22"/>
          <w:szCs w:val="22"/>
          <w:rtl/>
        </w:rPr>
        <w:br/>
      </w:r>
      <w:r w:rsidRPr="001B6FD7">
        <w:rPr>
          <w:rFonts w:asciiTheme="minorHAnsi" w:eastAsia="Arial" w:hAnsiTheme="minorHAnsi" w:cstheme="minorHAnsi"/>
          <w:b/>
          <w:bCs/>
          <w:color w:val="EE0000"/>
          <w:sz w:val="22"/>
          <w:szCs w:val="22"/>
          <w:rtl/>
        </w:rPr>
        <w:br/>
      </w:r>
      <w:r w:rsidR="001B6FD7" w:rsidRPr="001B6FD7">
        <w:rPr>
          <w:rFonts w:asciiTheme="minorHAnsi" w:eastAsia="Arial" w:hAnsiTheme="minorHAnsi" w:cstheme="minorHAnsi" w:hint="cs"/>
          <w:b/>
          <w:bCs/>
          <w:color w:val="EE0000"/>
          <w:sz w:val="22"/>
          <w:szCs w:val="22"/>
          <w:rtl/>
        </w:rPr>
        <w:t>السعر يشمل:</w:t>
      </w:r>
    </w:p>
    <w:p w14:paraId="63759592" w14:textId="77777777"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t>الإقامة في الفنادق</w:t>
      </w:r>
      <w:r w:rsidRPr="001B6FD7">
        <w:rPr>
          <w:rFonts w:asciiTheme="minorHAnsi" w:eastAsia="Arial" w:hAnsiTheme="minorHAnsi" w:cstheme="minorHAnsi"/>
          <w:sz w:val="22"/>
          <w:szCs w:val="22"/>
          <w:rtl/>
        </w:rPr>
        <w:br/>
      </w:r>
      <w:r w:rsidRPr="001B6FD7">
        <w:rPr>
          <w:rFonts w:asciiTheme="minorHAnsi" w:eastAsia="Arial" w:hAnsiTheme="minorHAnsi" w:cstheme="minorHAnsi"/>
          <w:sz w:val="22"/>
          <w:szCs w:val="22"/>
          <w:rtl/>
        </w:rPr>
        <w:br/>
        <w:t>إفطار يومي</w:t>
      </w:r>
    </w:p>
    <w:p w14:paraId="30F7FD13" w14:textId="77777777"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t>الجولات والتوصيلات</w:t>
      </w:r>
      <w:r w:rsidRPr="001B6FD7">
        <w:rPr>
          <w:rFonts w:asciiTheme="minorHAnsi" w:eastAsia="Arial" w:hAnsiTheme="minorHAnsi" w:cstheme="minorHAnsi"/>
          <w:sz w:val="22"/>
          <w:szCs w:val="22"/>
          <w:rtl/>
        </w:rPr>
        <w:br/>
      </w:r>
      <w:r w:rsidRPr="001B6FD7">
        <w:rPr>
          <w:rFonts w:asciiTheme="minorHAnsi" w:eastAsia="Arial" w:hAnsiTheme="minorHAnsi" w:cstheme="minorHAnsi"/>
          <w:sz w:val="22"/>
          <w:szCs w:val="22"/>
          <w:rtl/>
        </w:rPr>
        <w:br/>
        <w:t xml:space="preserve">استقبال المطار ، مرشد سياحي ، التنقلات بين المدن  ، جولات سياحية و مسائية </w:t>
      </w:r>
    </w:p>
    <w:p w14:paraId="34B47F1F" w14:textId="77777777"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t>دخوليات المزارات</w:t>
      </w:r>
      <w:r w:rsidRPr="001B6FD7">
        <w:rPr>
          <w:rFonts w:asciiTheme="minorHAnsi" w:eastAsia="Arial" w:hAnsiTheme="minorHAnsi" w:cstheme="minorHAnsi"/>
          <w:sz w:val="22"/>
          <w:szCs w:val="22"/>
          <w:rtl/>
        </w:rPr>
        <w:br/>
      </w:r>
      <w:r w:rsidRPr="001B6FD7">
        <w:rPr>
          <w:rFonts w:asciiTheme="minorHAnsi" w:eastAsia="Arial" w:hAnsiTheme="minorHAnsi" w:cstheme="minorHAnsi"/>
          <w:sz w:val="22"/>
          <w:szCs w:val="22"/>
          <w:rtl/>
        </w:rPr>
        <w:lastRenderedPageBreak/>
        <w:br/>
        <w:t>مصنع مورانو للزجاج في فينيسيا</w:t>
      </w:r>
    </w:p>
    <w:p w14:paraId="0B7D8B1A" w14:textId="77777777"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t>جولات مائية</w:t>
      </w:r>
      <w:r w:rsidRPr="001B6FD7">
        <w:rPr>
          <w:rFonts w:asciiTheme="minorHAnsi" w:eastAsia="Arial" w:hAnsiTheme="minorHAnsi" w:cstheme="minorHAnsi"/>
          <w:sz w:val="22"/>
          <w:szCs w:val="22"/>
          <w:rtl/>
        </w:rPr>
        <w:br/>
      </w:r>
      <w:r w:rsidRPr="001B6FD7">
        <w:rPr>
          <w:rFonts w:asciiTheme="minorHAnsi" w:eastAsia="Arial" w:hAnsiTheme="minorHAnsi" w:cstheme="minorHAnsi"/>
          <w:sz w:val="22"/>
          <w:szCs w:val="22"/>
          <w:rtl/>
        </w:rPr>
        <w:br/>
        <w:t>قارب فينيسيا</w:t>
      </w:r>
    </w:p>
    <w:p w14:paraId="511B08DB" w14:textId="72A82C0F" w:rsidR="00D321A3" w:rsidRPr="001B6FD7" w:rsidRDefault="00000000" w:rsidP="001B6FD7">
      <w:pPr>
        <w:widowControl w:val="0"/>
        <w:bidi/>
        <w:rPr>
          <w:rFonts w:asciiTheme="minorHAnsi" w:eastAsia="Arial" w:hAnsiTheme="minorHAnsi" w:cstheme="minorHAnsi"/>
          <w:sz w:val="22"/>
          <w:szCs w:val="22"/>
        </w:rPr>
      </w:pPr>
      <w:r w:rsidRPr="001B6FD7">
        <w:rPr>
          <w:rFonts w:asciiTheme="minorHAnsi" w:eastAsia="Arial" w:hAnsiTheme="minorHAnsi" w:cstheme="minorHAnsi"/>
          <w:sz w:val="22"/>
          <w:szCs w:val="22"/>
          <w:rtl/>
        </w:rPr>
        <w:br/>
      </w:r>
      <w:r w:rsidRPr="001B6FD7">
        <w:rPr>
          <w:rFonts w:asciiTheme="minorHAnsi" w:eastAsia="Arial" w:hAnsiTheme="minorHAnsi" w:cstheme="minorHAnsi"/>
          <w:sz w:val="22"/>
          <w:szCs w:val="22"/>
          <w:rtl/>
        </w:rPr>
        <w:br/>
      </w:r>
      <w:r w:rsidRPr="001B6FD7">
        <w:rPr>
          <w:rFonts w:asciiTheme="minorHAnsi" w:eastAsia="Arial" w:hAnsiTheme="minorHAnsi" w:cstheme="minorHAnsi"/>
          <w:sz w:val="22"/>
          <w:szCs w:val="22"/>
          <w:rtl/>
        </w:rPr>
        <w:br/>
      </w:r>
      <w:r w:rsidR="001B6FD7" w:rsidRPr="001B6FD7">
        <w:rPr>
          <w:rFonts w:asciiTheme="minorHAnsi" w:eastAsia="Arial" w:hAnsiTheme="minorHAnsi" w:cstheme="minorHAnsi" w:hint="cs"/>
          <w:b/>
          <w:bCs/>
          <w:color w:val="EE0000"/>
          <w:sz w:val="22"/>
          <w:szCs w:val="22"/>
          <w:rtl/>
        </w:rPr>
        <w:t>السعر يشمل:</w:t>
      </w:r>
      <w:r w:rsidRPr="001B6FD7">
        <w:rPr>
          <w:rFonts w:asciiTheme="minorHAnsi" w:eastAsia="Arial" w:hAnsiTheme="minorHAnsi" w:cstheme="minorHAnsi"/>
          <w:sz w:val="22"/>
          <w:szCs w:val="22"/>
          <w:rtl/>
        </w:rPr>
        <w:br/>
        <w:t xml:space="preserve">الطيران الدولي  ،  توصيل المطار آخر يوم </w:t>
      </w:r>
    </w:p>
    <w:p w14:paraId="152F87DD" w14:textId="02BB5EA9" w:rsidR="001B6FD7" w:rsidRPr="001B6FD7" w:rsidRDefault="001B6FD7" w:rsidP="001B6FD7">
      <w:pPr>
        <w:widowControl w:val="0"/>
        <w:bidi/>
        <w:rPr>
          <w:rFonts w:asciiTheme="minorHAnsi" w:eastAsia="Arial" w:hAnsiTheme="minorHAnsi" w:cstheme="minorHAnsi"/>
          <w:sz w:val="22"/>
          <w:szCs w:val="22"/>
        </w:rPr>
      </w:pPr>
    </w:p>
    <w:sectPr w:rsidR="001B6FD7" w:rsidRPr="001B6FD7">
      <w:headerReference w:type="default" r:id="rId8"/>
      <w:footerReference w:type="default" r:id="rId9"/>
      <w:pgSz w:w="11906" w:h="16838"/>
      <w:pgMar w:top="1440" w:right="1440" w:bottom="1440" w:left="1440" w:header="708" w:footer="708" w:gutter="0"/>
      <w:pgNumType w:fmt="bullet"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0DFA" w14:textId="77777777" w:rsidR="00314690" w:rsidRDefault="00314690" w:rsidP="001B6FD7">
      <w:r>
        <w:separator/>
      </w:r>
    </w:p>
  </w:endnote>
  <w:endnote w:type="continuationSeparator" w:id="0">
    <w:p w14:paraId="5E91152E" w14:textId="77777777" w:rsidR="00314690" w:rsidRDefault="00314690" w:rsidP="001B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05D3" w14:textId="56B5677C" w:rsidR="001B6FD7" w:rsidRPr="001B6FD7" w:rsidRDefault="001B6FD7" w:rsidP="001B6FD7">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09A2" w14:textId="77777777" w:rsidR="00314690" w:rsidRDefault="00314690" w:rsidP="001B6FD7">
      <w:r>
        <w:separator/>
      </w:r>
    </w:p>
  </w:footnote>
  <w:footnote w:type="continuationSeparator" w:id="0">
    <w:p w14:paraId="756D6A64" w14:textId="77777777" w:rsidR="00314690" w:rsidRDefault="00314690" w:rsidP="001B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83A5" w14:textId="3651F7D9" w:rsidR="001B6FD7" w:rsidRDefault="001B6FD7">
    <w:pPr>
      <w:pStyle w:val="Header"/>
    </w:pPr>
    <w:r>
      <w:rPr>
        <w:noProof/>
      </w:rPr>
      <w:drawing>
        <wp:anchor distT="0" distB="0" distL="114300" distR="114300" simplePos="0" relativeHeight="251659264" behindDoc="1" locked="0" layoutInCell="1" allowOverlap="1" wp14:anchorId="019E0FC9" wp14:editId="4C3BB305">
          <wp:simplePos x="0" y="0"/>
          <wp:positionH relativeFrom="column">
            <wp:posOffset>-552450</wp:posOffset>
          </wp:positionH>
          <wp:positionV relativeFrom="paragraph">
            <wp:posOffset>-276860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2CE"/>
    <w:multiLevelType w:val="hybridMultilevel"/>
    <w:tmpl w:val="5650D1DC"/>
    <w:lvl w:ilvl="0" w:tplc="9832318A">
      <w:start w:val="1"/>
      <w:numFmt w:val="bullet"/>
      <w:lvlText w:val="●"/>
      <w:lvlJc w:val="left"/>
      <w:pPr>
        <w:ind w:left="720" w:hanging="360"/>
      </w:pPr>
    </w:lvl>
    <w:lvl w:ilvl="1" w:tplc="DA14F0F4">
      <w:start w:val="1"/>
      <w:numFmt w:val="bullet"/>
      <w:lvlText w:val="○"/>
      <w:lvlJc w:val="left"/>
      <w:pPr>
        <w:ind w:left="1440" w:hanging="360"/>
      </w:pPr>
    </w:lvl>
    <w:lvl w:ilvl="2" w:tplc="4E240F5E">
      <w:start w:val="1"/>
      <w:numFmt w:val="bullet"/>
      <w:lvlText w:val="■"/>
      <w:lvlJc w:val="left"/>
      <w:pPr>
        <w:ind w:left="2160" w:hanging="360"/>
      </w:pPr>
    </w:lvl>
    <w:lvl w:ilvl="3" w:tplc="0A001FDC">
      <w:start w:val="1"/>
      <w:numFmt w:val="bullet"/>
      <w:lvlText w:val="●"/>
      <w:lvlJc w:val="left"/>
      <w:pPr>
        <w:ind w:left="2880" w:hanging="360"/>
      </w:pPr>
    </w:lvl>
    <w:lvl w:ilvl="4" w:tplc="9B3E3ABA">
      <w:start w:val="1"/>
      <w:numFmt w:val="bullet"/>
      <w:lvlText w:val="○"/>
      <w:lvlJc w:val="left"/>
      <w:pPr>
        <w:ind w:left="3600" w:hanging="360"/>
      </w:pPr>
    </w:lvl>
    <w:lvl w:ilvl="5" w:tplc="51DA8762">
      <w:start w:val="1"/>
      <w:numFmt w:val="bullet"/>
      <w:lvlText w:val="■"/>
      <w:lvlJc w:val="left"/>
      <w:pPr>
        <w:ind w:left="4320" w:hanging="360"/>
      </w:pPr>
    </w:lvl>
    <w:lvl w:ilvl="6" w:tplc="41A23C0E">
      <w:start w:val="1"/>
      <w:numFmt w:val="bullet"/>
      <w:lvlText w:val="●"/>
      <w:lvlJc w:val="left"/>
      <w:pPr>
        <w:ind w:left="5040" w:hanging="360"/>
      </w:pPr>
    </w:lvl>
    <w:lvl w:ilvl="7" w:tplc="38BE18A6">
      <w:start w:val="1"/>
      <w:numFmt w:val="bullet"/>
      <w:lvlText w:val="●"/>
      <w:lvlJc w:val="left"/>
      <w:pPr>
        <w:ind w:left="5760" w:hanging="360"/>
      </w:pPr>
    </w:lvl>
    <w:lvl w:ilvl="8" w:tplc="00889D78">
      <w:start w:val="1"/>
      <w:numFmt w:val="bullet"/>
      <w:lvlText w:val="●"/>
      <w:lvlJc w:val="left"/>
      <w:pPr>
        <w:ind w:left="6480" w:hanging="360"/>
      </w:pPr>
    </w:lvl>
  </w:abstractNum>
  <w:num w:numId="1" w16cid:durableId="6255044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A3"/>
    <w:rsid w:val="001B6FD7"/>
    <w:rsid w:val="00314690"/>
    <w:rsid w:val="00421C19"/>
    <w:rsid w:val="00D321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4629"/>
  <w15:docId w15:val="{C6644E3A-A3B6-4E91-A355-B78A7EF6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6FD7"/>
    <w:pPr>
      <w:tabs>
        <w:tab w:val="center" w:pos="4680"/>
        <w:tab w:val="right" w:pos="9360"/>
      </w:tabs>
    </w:pPr>
  </w:style>
  <w:style w:type="character" w:customStyle="1" w:styleId="HeaderChar">
    <w:name w:val="Header Char"/>
    <w:basedOn w:val="DefaultParagraphFont"/>
    <w:link w:val="Header"/>
    <w:uiPriority w:val="99"/>
    <w:rsid w:val="001B6FD7"/>
  </w:style>
  <w:style w:type="paragraph" w:styleId="Footer">
    <w:name w:val="footer"/>
    <w:basedOn w:val="Normal"/>
    <w:link w:val="FooterChar"/>
    <w:uiPriority w:val="99"/>
    <w:unhideWhenUsed/>
    <w:rsid w:val="001B6FD7"/>
    <w:pPr>
      <w:tabs>
        <w:tab w:val="center" w:pos="4680"/>
        <w:tab w:val="right" w:pos="9360"/>
      </w:tabs>
    </w:pPr>
  </w:style>
  <w:style w:type="character" w:customStyle="1" w:styleId="FooterChar">
    <w:name w:val="Footer Char"/>
    <w:basedOn w:val="DefaultParagraphFont"/>
    <w:link w:val="Footer"/>
    <w:uiPriority w:val="99"/>
    <w:rsid w:val="001B6FD7"/>
  </w:style>
  <w:style w:type="paragraph" w:customStyle="1" w:styleId="A2">
    <w:name w:val="A2"/>
    <w:link w:val="A2Char"/>
    <w:qFormat/>
    <w:rsid w:val="001B6FD7"/>
    <w:pPr>
      <w:jc w:val="center"/>
    </w:pPr>
    <w:rPr>
      <w:rFonts w:ascii="Lato" w:hAnsi="Lato"/>
      <w:b/>
      <w:bCs/>
      <w:color w:val="FFFFFF"/>
      <w:sz w:val="44"/>
      <w:szCs w:val="44"/>
    </w:rPr>
  </w:style>
  <w:style w:type="character" w:customStyle="1" w:styleId="A2Char">
    <w:name w:val="A2 Char"/>
    <w:basedOn w:val="DefaultParagraphFont"/>
    <w:link w:val="A2"/>
    <w:rsid w:val="001B6FD7"/>
    <w:rPr>
      <w:rFonts w:ascii="Lato" w:hAnsi="Lato"/>
      <w:b/>
      <w:bCs/>
      <w:color w:val="FFFFFF"/>
      <w:sz w:val="44"/>
      <w:szCs w:val="44"/>
    </w:rPr>
  </w:style>
  <w:style w:type="paragraph" w:customStyle="1" w:styleId="A1">
    <w:name w:val="A1"/>
    <w:link w:val="A1Char"/>
    <w:qFormat/>
    <w:rsid w:val="001B6FD7"/>
    <w:pPr>
      <w:spacing w:line="360" w:lineRule="auto"/>
      <w:jc w:val="center"/>
    </w:pPr>
    <w:rPr>
      <w:rFonts w:ascii="Lato" w:eastAsiaTheme="minorHAnsi" w:hAnsi="Lato" w:cstheme="minorBidi"/>
      <w:b/>
      <w:noProof/>
      <w:color w:val="D3BCCC"/>
      <w:kern w:val="2"/>
      <w:sz w:val="72"/>
      <w:szCs w:val="22"/>
      <w14:ligatures w14:val="standardContextual"/>
    </w:rPr>
  </w:style>
  <w:style w:type="character" w:customStyle="1" w:styleId="A1Char">
    <w:name w:val="A1 Char"/>
    <w:basedOn w:val="DefaultParagraphFont"/>
    <w:link w:val="A1"/>
    <w:rsid w:val="001B6FD7"/>
    <w:rPr>
      <w:rFonts w:ascii="Lato" w:eastAsiaTheme="minorHAnsi" w:hAnsi="Lato" w:cstheme="minorBidi"/>
      <w:b/>
      <w:noProof/>
      <w:color w:val="D3BCCC"/>
      <w:kern w:val="2"/>
      <w:sz w:val="72"/>
      <w:szCs w:val="22"/>
      <w14:ligatures w14:val="standardContextual"/>
    </w:rPr>
  </w:style>
  <w:style w:type="character" w:styleId="UnresolvedMention">
    <w:name w:val="Unresolved Mention"/>
    <w:basedOn w:val="DefaultParagraphFont"/>
    <w:uiPriority w:val="99"/>
    <w:semiHidden/>
    <w:unhideWhenUsed/>
    <w:rsid w:val="001B6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1967&amp;em_search=y&amp;em_search=y&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Nader</cp:lastModifiedBy>
  <cp:revision>2</cp:revision>
  <dcterms:created xsi:type="dcterms:W3CDTF">2026-02-25T18:39:00Z</dcterms:created>
  <dcterms:modified xsi:type="dcterms:W3CDTF">2026-02-27T12:32:00Z</dcterms:modified>
</cp:coreProperties>
</file>