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1AFAF5" w14:textId="2053447E" w:rsidR="001B67BC" w:rsidRPr="00C2296F" w:rsidRDefault="00CD267C" w:rsidP="00C2296F">
      <w:pPr>
        <w:spacing w:after="0" w:line="276" w:lineRule="auto"/>
        <w:ind w:left="2160"/>
        <w:jc w:val="center"/>
        <w:rPr>
          <w:rFonts w:eastAsia="Times New Roman" w:cs="Calibri"/>
          <w:b/>
          <w:bCs/>
          <w:color w:val="002060"/>
          <w:sz w:val="32"/>
          <w:szCs w:val="32"/>
        </w:rPr>
      </w:pPr>
      <w:r w:rsidRPr="00C2296F">
        <w:rPr>
          <w:rFonts w:eastAsia="Times New Roman" w:cs="Calibri"/>
          <w:b/>
          <w:bCs/>
          <w:color w:val="002060"/>
          <w:sz w:val="32"/>
          <w:szCs w:val="32"/>
        </w:rPr>
        <w:t>A Four Seasons Journey</w:t>
      </w:r>
      <w:r w:rsidRPr="00C2296F">
        <w:rPr>
          <w:rFonts w:eastAsia="Times New Roman" w:cs="Calibri"/>
          <w:b/>
          <w:bCs/>
          <w:color w:val="002060"/>
          <w:sz w:val="32"/>
          <w:szCs w:val="32"/>
        </w:rPr>
        <w:br/>
      </w:r>
      <w:r w:rsidRPr="00C2296F">
        <w:rPr>
          <w:rFonts w:eastAsia="Times New Roman" w:cs="Calibri"/>
          <w:b/>
          <w:bCs/>
          <w:color w:val="002060"/>
          <w:sz w:val="32"/>
          <w:szCs w:val="32"/>
          <w:rtl/>
        </w:rPr>
        <w:t>رحلة الفصول الأربعة</w:t>
      </w:r>
    </w:p>
    <w:p w14:paraId="0217F396" w14:textId="6D3E2973" w:rsidR="001B67BC" w:rsidRPr="00C2296F" w:rsidRDefault="001B67BC" w:rsidP="00C2296F">
      <w:pPr>
        <w:spacing w:after="0" w:line="276" w:lineRule="auto"/>
        <w:ind w:left="2160"/>
        <w:jc w:val="center"/>
        <w:rPr>
          <w:rFonts w:eastAsia="Times New Roman" w:cs="Calibri"/>
          <w:b/>
          <w:bCs/>
          <w:color w:val="002060"/>
          <w:sz w:val="32"/>
          <w:szCs w:val="32"/>
        </w:rPr>
      </w:pPr>
      <w:r w:rsidRPr="00C2296F">
        <w:rPr>
          <w:rFonts w:eastAsia="Times New Roman" w:cs="Calibri"/>
          <w:b/>
          <w:bCs/>
          <w:color w:val="002060"/>
          <w:sz w:val="32"/>
          <w:szCs w:val="32"/>
        </w:rPr>
        <w:t>ID:</w:t>
      </w:r>
      <w:r w:rsidR="00CD267C" w:rsidRPr="00C2296F">
        <w:rPr>
          <w:rFonts w:eastAsia="Times New Roman" w:cs="Calibri"/>
          <w:b/>
          <w:bCs/>
          <w:color w:val="002060"/>
          <w:sz w:val="32"/>
          <w:szCs w:val="32"/>
        </w:rPr>
        <w:t xml:space="preserve"> 2601957</w:t>
      </w:r>
    </w:p>
    <w:p w14:paraId="2D419199" w14:textId="77777777" w:rsidR="009252EE" w:rsidRDefault="009252EE" w:rsidP="00CD267C">
      <w:pPr>
        <w:spacing w:after="0" w:line="240" w:lineRule="auto"/>
        <w:jc w:val="right"/>
        <w:rPr>
          <w:rFonts w:ascii="Amasis MT Pro" w:eastAsia="Times New Roman" w:hAnsi="Amasis MT Pro" w:cs="Times New Roman"/>
          <w:b/>
          <w:bCs/>
          <w:sz w:val="34"/>
          <w:szCs w:val="34"/>
          <w:rtl/>
        </w:rPr>
      </w:pPr>
    </w:p>
    <w:p w14:paraId="763FE362" w14:textId="72B10B97" w:rsidR="00CD267C" w:rsidRPr="00CD267C" w:rsidRDefault="00397926" w:rsidP="00CD267C">
      <w:pPr>
        <w:spacing w:after="0" w:line="240" w:lineRule="auto"/>
        <w:jc w:val="right"/>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0C030C5C" w14:textId="2841225B" w:rsidR="00CD267C" w:rsidRPr="00C2296F" w:rsidRDefault="00C2296F" w:rsidP="00C2296F">
      <w:pPr>
        <w:spacing w:after="0" w:line="240" w:lineRule="auto"/>
        <w:ind w:left="720"/>
        <w:rPr>
          <w:rFonts w:eastAsia="Times New Roman" w:cs="Calibri"/>
          <w:b/>
          <w:bCs/>
          <w:color w:val="002060"/>
          <w:sz w:val="24"/>
          <w:szCs w:val="24"/>
          <w:rtl/>
        </w:rPr>
      </w:pPr>
      <w:hyperlink r:id="rId7" w:history="1">
        <w:r w:rsidRPr="00C2296F">
          <w:rPr>
            <w:rFonts w:cs="Calibri"/>
            <w:b/>
            <w:bCs/>
            <w:color w:val="002060"/>
            <w:sz w:val="24"/>
            <w:szCs w:val="24"/>
          </w:rPr>
          <w:t>https://www.europamundo.com/eng/tour_menu.aspx?rutaid=1957&amp;head=s&amp;em_search=y&amp;temp=2026</w:t>
        </w:r>
      </w:hyperlink>
    </w:p>
    <w:p w14:paraId="481D545E" w14:textId="77777777" w:rsidR="00C2296F" w:rsidRPr="00CD267C" w:rsidRDefault="00C2296F" w:rsidP="00C2296F">
      <w:pPr>
        <w:bidi/>
        <w:spacing w:after="0" w:line="240" w:lineRule="auto"/>
        <w:rPr>
          <w:rFonts w:eastAsia="Times New Roman" w:cstheme="minorHAnsi"/>
        </w:rPr>
      </w:pPr>
    </w:p>
    <w:p w14:paraId="6BFDCC4F" w14:textId="77777777" w:rsidR="00CD267C" w:rsidRPr="00CD267C" w:rsidRDefault="00CD267C" w:rsidP="000E7D8F">
      <w:pPr>
        <w:bidi/>
        <w:spacing w:after="0" w:line="240" w:lineRule="auto"/>
        <w:rPr>
          <w:rFonts w:eastAsia="Times New Roman" w:cstheme="minorHAnsi"/>
          <w:color w:val="002060"/>
        </w:rPr>
      </w:pPr>
      <w:r w:rsidRPr="00CD267C">
        <w:rPr>
          <w:rFonts w:eastAsia="Times New Roman" w:cs="Calibri"/>
          <w:color w:val="002060"/>
          <w:rtl/>
        </w:rPr>
        <w:t>01 الاثنين: براغ .-</w:t>
      </w:r>
    </w:p>
    <w:p w14:paraId="0293D6F5" w14:textId="77777777" w:rsidR="00CD267C" w:rsidRPr="00CD267C" w:rsidRDefault="00CD267C" w:rsidP="000E7D8F">
      <w:pPr>
        <w:bidi/>
        <w:spacing w:after="0" w:line="240" w:lineRule="auto"/>
        <w:rPr>
          <w:rFonts w:eastAsia="Times New Roman" w:cstheme="minorHAnsi"/>
        </w:rPr>
      </w:pPr>
      <w:r w:rsidRPr="00CD267C">
        <w:rPr>
          <w:rFonts w:eastAsia="Times New Roman" w:cs="Calibri"/>
          <w:rtl/>
        </w:rPr>
        <w:t>أهلاً بك في براغ! عند الوصول إلى المطار، سنقوم بنقلك إلى الفندق. يرجى الاطلاع على لوحات المعلومات في منطقة استقبال الفندق لمعرفة تفاصيل الاجتماع الترحيبي مع مرشدك السياحي.</w:t>
      </w:r>
    </w:p>
    <w:p w14:paraId="7CAA29FA" w14:textId="77777777" w:rsidR="00CD267C" w:rsidRPr="00CD267C" w:rsidRDefault="00CD267C" w:rsidP="000E7D8F">
      <w:pPr>
        <w:bidi/>
        <w:spacing w:after="0" w:line="240" w:lineRule="auto"/>
        <w:rPr>
          <w:rFonts w:eastAsia="Times New Roman" w:cstheme="minorHAnsi"/>
        </w:rPr>
      </w:pPr>
      <w:r w:rsidRPr="00CD267C">
        <w:rPr>
          <w:rFonts w:eastAsia="Times New Roman" w:cs="Calibri"/>
          <w:rtl/>
        </w:rPr>
        <w:t>في المساء، سنصطحبك إلى ساحة المدينة القديمة، وهي منطقة نابضة بالحياة تعج بالسياح. يمكنك الاستمتاع بتناول العشاء في أحد المطاعم الكثيرة التي تقدم تشكيلة متنوعة من المأكولات العالمية، بما في ذلك الأطباق التشيكية والصينية والهندية والإيطالية. بعد ذلك، ستتوفر خدمة النقل للعودة إلى الفندق.</w:t>
      </w:r>
    </w:p>
    <w:p w14:paraId="271945C6" w14:textId="77777777" w:rsidR="00CD267C" w:rsidRPr="00CD267C" w:rsidRDefault="00CD267C" w:rsidP="000E7D8F">
      <w:pPr>
        <w:bidi/>
        <w:spacing w:after="0" w:line="240" w:lineRule="auto"/>
        <w:rPr>
          <w:rFonts w:eastAsia="Times New Roman" w:cstheme="minorHAnsi"/>
        </w:rPr>
      </w:pPr>
    </w:p>
    <w:p w14:paraId="0F968158" w14:textId="77777777" w:rsidR="00CD267C" w:rsidRPr="00CD267C" w:rsidRDefault="00CD267C" w:rsidP="000E7D8F">
      <w:pPr>
        <w:bidi/>
        <w:spacing w:after="0" w:line="240" w:lineRule="auto"/>
        <w:rPr>
          <w:rFonts w:eastAsia="Times New Roman" w:cstheme="minorHAnsi"/>
        </w:rPr>
      </w:pPr>
      <w:r w:rsidRPr="00CD267C">
        <w:rPr>
          <w:rFonts w:eastAsia="Times New Roman" w:cs="Calibri"/>
          <w:color w:val="002060"/>
          <w:rtl/>
        </w:rPr>
        <w:t xml:space="preserve">02 الثلاثاء: براغ </w:t>
      </w:r>
      <w:r w:rsidRPr="00CD267C">
        <w:rPr>
          <w:rFonts w:eastAsia="Times New Roman" w:cs="Calibri"/>
          <w:rtl/>
        </w:rPr>
        <w:t>.-</w:t>
      </w:r>
    </w:p>
    <w:p w14:paraId="1BECBA3A" w14:textId="77777777" w:rsidR="00CD267C" w:rsidRPr="00CD267C" w:rsidRDefault="00CD267C" w:rsidP="000E7D8F">
      <w:pPr>
        <w:bidi/>
        <w:spacing w:after="0" w:line="240" w:lineRule="auto"/>
        <w:rPr>
          <w:rFonts w:eastAsia="Times New Roman" w:cstheme="minorHAnsi"/>
        </w:rPr>
      </w:pPr>
      <w:r w:rsidRPr="00CD267C">
        <w:rPr>
          <w:rFonts w:eastAsia="Times New Roman" w:cs="Calibri"/>
          <w:rtl/>
        </w:rPr>
        <w:t>سنزور اليوم العاصمة براغ، جوهرة العمارة الباروكية في أوروبا. سيرافقك مرشد سياحي محلي في جولة شاملة تسلط الضوء على أبرز معالم المدينة، تتضمن زيارة قلعة براغ (رسوم الدخول مشمولة). كما ستستمتع بجولة بالقارب في نهر فلتافا (مشمولة أيضاً). وفي فترة ما بعد الظهر، سيكون لديك وقت حر لاستكشاف المدينة بنفسك.</w:t>
      </w:r>
    </w:p>
    <w:p w14:paraId="63B111D1" w14:textId="77777777" w:rsidR="00CD267C" w:rsidRPr="00CD267C" w:rsidRDefault="00CD267C" w:rsidP="000E7D8F">
      <w:pPr>
        <w:bidi/>
        <w:spacing w:after="0" w:line="240" w:lineRule="auto"/>
        <w:rPr>
          <w:rFonts w:eastAsia="Times New Roman" w:cstheme="minorHAnsi"/>
        </w:rPr>
      </w:pPr>
    </w:p>
    <w:p w14:paraId="1B057B76" w14:textId="77777777" w:rsidR="00CD267C" w:rsidRPr="00CD267C" w:rsidRDefault="00CD267C" w:rsidP="000E7D8F">
      <w:pPr>
        <w:bidi/>
        <w:spacing w:after="0" w:line="240" w:lineRule="auto"/>
        <w:rPr>
          <w:rFonts w:eastAsia="Times New Roman" w:cs="Calibri"/>
          <w:color w:val="002060"/>
        </w:rPr>
      </w:pPr>
      <w:r w:rsidRPr="00CD267C">
        <w:rPr>
          <w:rFonts w:eastAsia="Times New Roman" w:cs="Calibri"/>
          <w:color w:val="002060"/>
          <w:rtl/>
        </w:rPr>
        <w:t>03 الأربعاء: براغ - ميونخ - إنسبروك .-</w:t>
      </w:r>
    </w:p>
    <w:p w14:paraId="3C5E0CFF" w14:textId="77777777" w:rsidR="00CD267C" w:rsidRPr="00CD267C" w:rsidRDefault="00CD267C" w:rsidP="000E7D8F">
      <w:pPr>
        <w:bidi/>
        <w:spacing w:after="0" w:line="240" w:lineRule="auto"/>
        <w:rPr>
          <w:rFonts w:eastAsia="Times New Roman" w:cstheme="minorHAnsi"/>
        </w:rPr>
      </w:pPr>
      <w:r w:rsidRPr="00CD267C">
        <w:rPr>
          <w:rFonts w:eastAsia="Times New Roman" w:cs="Calibri"/>
          <w:rtl/>
        </w:rPr>
        <w:t>سننطلق في وقت مبكر متوجهين إلى مقاطعة بافاريا في ألمانيا. سنصل إلى ميونخ بحلول منتصف النهار، حيث ستحظى بوقت حر للتجول في وسط المدينة التاريخي وتناول وجبة الغداء. وفي فترة ما بعد الظهر، سنتابع رحلتنا نحو النمسا. وفور الوصول إلى قلب جبال الألب، سيكون لديك متسع من الوقت لاستكشاف مدينة إنسبروك، عاصمة إقليم تيرول، مع فرصة لتناول العشاء في منطقة "السقف الذهبي" (</w:t>
      </w:r>
      <w:r w:rsidRPr="00CD267C">
        <w:rPr>
          <w:rFonts w:eastAsia="Times New Roman" w:cstheme="minorHAnsi"/>
        </w:rPr>
        <w:t>Golden Roof</w:t>
      </w:r>
      <w:r w:rsidRPr="00CD267C">
        <w:rPr>
          <w:rFonts w:eastAsia="Times New Roman" w:cs="Calibri"/>
          <w:rtl/>
        </w:rPr>
        <w:t>) والمدينة القديمة.</w:t>
      </w:r>
    </w:p>
    <w:p w14:paraId="7F257623" w14:textId="77777777" w:rsidR="00CD267C" w:rsidRPr="00CD267C" w:rsidRDefault="00CD267C" w:rsidP="000E7D8F">
      <w:pPr>
        <w:bidi/>
        <w:spacing w:after="0" w:line="240" w:lineRule="auto"/>
        <w:rPr>
          <w:rFonts w:eastAsia="Times New Roman" w:cstheme="minorHAnsi"/>
        </w:rPr>
      </w:pPr>
    </w:p>
    <w:p w14:paraId="5B32254F" w14:textId="77777777" w:rsidR="00CD267C" w:rsidRPr="00CD267C" w:rsidRDefault="00CD267C" w:rsidP="000E7D8F">
      <w:pPr>
        <w:bidi/>
        <w:spacing w:after="0" w:line="240" w:lineRule="auto"/>
        <w:rPr>
          <w:rFonts w:eastAsia="Times New Roman" w:cstheme="minorHAnsi"/>
        </w:rPr>
      </w:pPr>
      <w:r w:rsidRPr="00CD267C">
        <w:rPr>
          <w:rFonts w:eastAsia="Times New Roman" w:cs="Calibri"/>
          <w:rtl/>
        </w:rPr>
        <w:t>0</w:t>
      </w:r>
      <w:r w:rsidRPr="00CD267C">
        <w:rPr>
          <w:rFonts w:eastAsia="Times New Roman" w:cs="Calibri"/>
          <w:color w:val="002060"/>
          <w:rtl/>
        </w:rPr>
        <w:t>4 الخميس: إنسبروك - زيورخ .-</w:t>
      </w:r>
    </w:p>
    <w:p w14:paraId="2DCE26A3" w14:textId="77777777" w:rsidR="00CD267C" w:rsidRPr="00CD267C" w:rsidRDefault="00CD267C" w:rsidP="000E7D8F">
      <w:pPr>
        <w:bidi/>
        <w:spacing w:after="0" w:line="240" w:lineRule="auto"/>
        <w:rPr>
          <w:rFonts w:eastAsia="Times New Roman" w:cstheme="minorHAnsi"/>
        </w:rPr>
      </w:pPr>
      <w:r w:rsidRPr="00CD267C">
        <w:rPr>
          <w:rFonts w:eastAsia="Times New Roman" w:cs="Calibri"/>
          <w:rtl/>
        </w:rPr>
        <w:t>ابدأ يومك بزيارة متحف سواروفسكي، الشهير بعالمه المليء بالكريستال. سنستكشف حدائقه الرائعة ونتعرف على مراحل تصنيع قطع سواروفسكي المذهلة. بعد ذلك، ستحظى ببعض الوقت الحر للتجول قبل أن نتوجه إلى زيورخ، مستمتعين بالمناظر الطبيعية الخلابة في إقليم تيرول على طول الطريق. في زيورخ، اقضِ أمسيتك في المركز التاريخي بجوار البحيرة، حيث يمكنك الاختيار من بين مجموعة متنوعة من المطاعم التي تقدم المأكولات الهندية، والشرقية، والإيطالية، والعالمية، والسويسرية.</w:t>
      </w:r>
    </w:p>
    <w:p w14:paraId="58ACF402" w14:textId="77777777" w:rsidR="00CD267C" w:rsidRPr="00CD267C" w:rsidRDefault="00CD267C" w:rsidP="000E7D8F">
      <w:pPr>
        <w:bidi/>
        <w:spacing w:after="0" w:line="240" w:lineRule="auto"/>
        <w:rPr>
          <w:rFonts w:eastAsia="Times New Roman" w:cstheme="minorHAnsi"/>
        </w:rPr>
      </w:pPr>
    </w:p>
    <w:p w14:paraId="7E19E4C9" w14:textId="77777777" w:rsidR="00CD267C" w:rsidRPr="00CD267C" w:rsidRDefault="00CD267C" w:rsidP="000E7D8F">
      <w:pPr>
        <w:bidi/>
        <w:spacing w:after="0" w:line="240" w:lineRule="auto"/>
        <w:rPr>
          <w:rFonts w:eastAsia="Times New Roman" w:cstheme="minorHAnsi"/>
        </w:rPr>
      </w:pPr>
    </w:p>
    <w:p w14:paraId="426B0115" w14:textId="77777777" w:rsidR="00CD267C" w:rsidRPr="00CD267C" w:rsidRDefault="00CD267C" w:rsidP="000E7D8F">
      <w:pPr>
        <w:bidi/>
        <w:spacing w:after="0" w:line="240" w:lineRule="auto"/>
        <w:rPr>
          <w:rFonts w:eastAsia="Times New Roman" w:cstheme="minorHAnsi"/>
        </w:rPr>
      </w:pPr>
    </w:p>
    <w:p w14:paraId="1E156B75" w14:textId="77777777" w:rsidR="00CD267C" w:rsidRPr="00CD267C" w:rsidRDefault="00CD267C" w:rsidP="000E7D8F">
      <w:pPr>
        <w:bidi/>
        <w:spacing w:after="0" w:line="240" w:lineRule="auto"/>
        <w:rPr>
          <w:rFonts w:eastAsia="Times New Roman" w:cs="Calibri"/>
          <w:color w:val="002060"/>
        </w:rPr>
      </w:pPr>
      <w:r w:rsidRPr="00CD267C">
        <w:rPr>
          <w:rFonts w:eastAsia="Times New Roman" w:cs="Calibri"/>
          <w:rtl/>
        </w:rPr>
        <w:t>05</w:t>
      </w:r>
      <w:r w:rsidRPr="00CD267C">
        <w:rPr>
          <w:rFonts w:eastAsia="Times New Roman" w:cs="Calibri"/>
          <w:color w:val="002060"/>
          <w:rtl/>
        </w:rPr>
        <w:t xml:space="preserve"> الجمعة: زيورخ - لوسيرن - زيورخ</w:t>
      </w:r>
    </w:p>
    <w:p w14:paraId="36C81F67" w14:textId="77777777" w:rsidR="00CD267C" w:rsidRPr="00CD267C" w:rsidRDefault="00CD267C" w:rsidP="000E7D8F">
      <w:pPr>
        <w:bidi/>
        <w:spacing w:after="0" w:line="240" w:lineRule="auto"/>
        <w:rPr>
          <w:rFonts w:eastAsia="Times New Roman" w:cstheme="minorHAnsi"/>
        </w:rPr>
      </w:pPr>
      <w:r w:rsidRPr="00CD267C">
        <w:rPr>
          <w:rFonts w:eastAsia="Times New Roman" w:cs="Calibri"/>
          <w:rtl/>
        </w:rPr>
        <w:t>تزخر رحلة اليوم بمناظر طبيعية خلابة، تتضمن جبالاً شاهقة وبحيرات نقية. سنستمتع بمشاهد طبيعية تخطف الأنفاس في منطقة إنترلاكن. ستكون محطتنا الأولى في "غريندلوالد"، حيث سنتوقف لتناول القهوة قبل الصعود إلى الجبل عبر التلفريك. وفور الوصول، سنسير في مسار متعرج يقودنا إلى جسر معلق؛ ولعشاق المغامرة، يتيح عبور هذا الجسر إطلالات مذهلة على الأنهار الجليدية المحيطة. سنتناول وجبة الغداء على الجبل (مشمولة في البرنامج) قبل العودة نزولاً. وجهتنا التالية هي لوسيرن، إحدى أجمل المدن السويسرية، حيث ستتاح لك فرصة استكشاف المدينة والاستمتاع بطابعها الساحر، ثم نعود بعدها إلى زيورخ.</w:t>
      </w:r>
    </w:p>
    <w:p w14:paraId="3669793A" w14:textId="77777777" w:rsidR="00CD267C" w:rsidRPr="00CD267C" w:rsidRDefault="00CD267C" w:rsidP="000E7D8F">
      <w:pPr>
        <w:bidi/>
        <w:spacing w:after="0" w:line="240" w:lineRule="auto"/>
        <w:rPr>
          <w:rFonts w:eastAsia="Times New Roman" w:cstheme="minorHAnsi"/>
        </w:rPr>
      </w:pPr>
    </w:p>
    <w:p w14:paraId="075C7280" w14:textId="77777777" w:rsidR="00CD267C" w:rsidRPr="00CD267C" w:rsidRDefault="00CD267C" w:rsidP="000E7D8F">
      <w:pPr>
        <w:bidi/>
        <w:spacing w:after="0" w:line="240" w:lineRule="auto"/>
        <w:rPr>
          <w:rFonts w:eastAsia="Times New Roman" w:cstheme="minorHAnsi"/>
        </w:rPr>
      </w:pPr>
      <w:r w:rsidRPr="00CD267C">
        <w:rPr>
          <w:rFonts w:eastAsia="Times New Roman" w:cs="Calibri"/>
          <w:rtl/>
        </w:rPr>
        <w:t>ملاحظة: سيوفر المرشد السياحي رحلة اختيارية ليوم كامل تبدأ في الصباح؛ فبعد قضاء بعض الوقت الحر في لوسيرن، سنستقل تلفريكاً دواراً للوصول إلى قمة جبل "تيتليس". ومن هذه القمة، التي ترتفع لأكثر من 3000 متر فوق مستوى سطح البحر، ستستمتع بإطلالات مذهلة على الأنهار الجليدية وجبال الألب.</w:t>
      </w:r>
    </w:p>
    <w:p w14:paraId="00A15678" w14:textId="77777777" w:rsidR="00CD267C" w:rsidRPr="00CD267C" w:rsidRDefault="00CD267C" w:rsidP="000E7D8F">
      <w:pPr>
        <w:bidi/>
        <w:spacing w:after="0" w:line="240" w:lineRule="auto"/>
        <w:rPr>
          <w:rFonts w:eastAsia="Times New Roman" w:cstheme="minorHAnsi"/>
        </w:rPr>
      </w:pPr>
    </w:p>
    <w:p w14:paraId="4998AEDB" w14:textId="77777777" w:rsidR="00CD267C" w:rsidRPr="00CD267C" w:rsidRDefault="00CD267C" w:rsidP="000E7D8F">
      <w:pPr>
        <w:bidi/>
        <w:spacing w:after="0" w:line="240" w:lineRule="auto"/>
        <w:rPr>
          <w:rFonts w:eastAsia="Times New Roman" w:cstheme="minorHAnsi"/>
        </w:rPr>
      </w:pPr>
    </w:p>
    <w:p w14:paraId="0178EF57" w14:textId="77777777" w:rsidR="00CD267C" w:rsidRPr="00CD267C" w:rsidRDefault="00CD267C" w:rsidP="000E7D8F">
      <w:pPr>
        <w:bidi/>
        <w:spacing w:after="0" w:line="240" w:lineRule="auto"/>
        <w:rPr>
          <w:rFonts w:eastAsia="Times New Roman" w:cs="Calibri"/>
          <w:color w:val="002060"/>
        </w:rPr>
      </w:pPr>
      <w:r w:rsidRPr="00CD267C">
        <w:rPr>
          <w:rFonts w:eastAsia="Times New Roman" w:cs="Calibri"/>
          <w:color w:val="002060"/>
          <w:rtl/>
        </w:rPr>
        <w:t>06 السبت: زيورخ - بيلينزونا - كومو - ميلانو</w:t>
      </w:r>
    </w:p>
    <w:p w14:paraId="17827FAD" w14:textId="77777777" w:rsidR="00CD267C" w:rsidRPr="00CD267C" w:rsidRDefault="00CD267C" w:rsidP="000E7D8F">
      <w:pPr>
        <w:bidi/>
        <w:spacing w:after="0" w:line="240" w:lineRule="auto"/>
        <w:rPr>
          <w:rFonts w:eastAsia="Times New Roman" w:cstheme="minorHAnsi"/>
        </w:rPr>
      </w:pPr>
      <w:r w:rsidRPr="00CD267C">
        <w:rPr>
          <w:rFonts w:eastAsia="Times New Roman" w:cs="Calibri"/>
          <w:rtl/>
        </w:rPr>
        <w:t>سنغادر زيورخ في الصباح الباكر، عابرين جبال الألب لنصل إلى الجزء الناطق بالإيطالية من سويسرا. ستكون محطتنا الأولى في "بيلينزونا"، التي تشتهر بقلاعها الثلاث التي تعود للعصور الوسطى والمدرجة ضمن مواقع التراث العالمي لليونسكو. تتربع هذه القلاع على التلال المطلة على المدينة، وتبرز الأهمية التاريخية لبيلينزونا كحصن استراتيجي في منطقة جبال الألب. استمتع ببعض الوقت الحر للتجول في شوارع وسط المدينة الساحرة. بعد ذلك، سندخل الأراضي الإيطالية ونتوقف في مدينة "كومو" الجميلة لتناول الغداء؛ وتُعد هذه المدينة جوهرة إقليم لومبارديا، وتشتهر بحدائقها البديعة المحاذية للبحيرة وكاتدرائيتها الرائعة. سنواصل رحلتنا إلى ميلانو، حيث سيصطحبنا المرشد السياحي إلى ساحة "بيازا ديل دومو" (</w:t>
      </w:r>
      <w:r w:rsidRPr="00CD267C">
        <w:rPr>
          <w:rFonts w:eastAsia="Times New Roman" w:cstheme="minorHAnsi"/>
        </w:rPr>
        <w:t>Piazza del Duomo</w:t>
      </w:r>
      <w:r w:rsidRPr="00CD267C">
        <w:rPr>
          <w:rFonts w:eastAsia="Times New Roman" w:cs="Calibri"/>
          <w:rtl/>
        </w:rPr>
        <w:t>) المهيبة. ستحظى ببعض الوقت للتجول بحرية قبل أن نتوجه بك إلى الفندق.</w:t>
      </w:r>
    </w:p>
    <w:p w14:paraId="0468C3A1" w14:textId="77777777" w:rsidR="00CD267C" w:rsidRPr="00CD267C" w:rsidRDefault="00CD267C" w:rsidP="000E7D8F">
      <w:pPr>
        <w:bidi/>
        <w:spacing w:after="0" w:line="240" w:lineRule="auto"/>
        <w:rPr>
          <w:rFonts w:eastAsia="Times New Roman" w:cstheme="minorHAnsi"/>
        </w:rPr>
      </w:pPr>
    </w:p>
    <w:p w14:paraId="4225A3CF" w14:textId="77777777" w:rsidR="00CD267C" w:rsidRPr="00CD267C" w:rsidRDefault="00CD267C" w:rsidP="000E7D8F">
      <w:pPr>
        <w:bidi/>
        <w:spacing w:after="0" w:line="240" w:lineRule="auto"/>
        <w:rPr>
          <w:rFonts w:eastAsia="Times New Roman" w:cs="Calibri"/>
          <w:color w:val="002060"/>
        </w:rPr>
      </w:pPr>
      <w:r w:rsidRPr="00CD267C">
        <w:rPr>
          <w:rFonts w:eastAsia="Times New Roman" w:cs="Calibri"/>
          <w:color w:val="002060"/>
          <w:rtl/>
        </w:rPr>
        <w:t>07 الأحد. ميلانو - بيزا - روما .-</w:t>
      </w:r>
    </w:p>
    <w:p w14:paraId="390A13C1" w14:textId="77777777" w:rsidR="00CD267C" w:rsidRPr="00CD267C" w:rsidRDefault="00CD267C" w:rsidP="000E7D8F">
      <w:pPr>
        <w:bidi/>
        <w:spacing w:after="0" w:line="240" w:lineRule="auto"/>
        <w:rPr>
          <w:rFonts w:eastAsia="Times New Roman" w:cstheme="minorHAnsi"/>
        </w:rPr>
      </w:pPr>
      <w:r w:rsidRPr="00CD267C">
        <w:rPr>
          <w:rFonts w:eastAsia="Times New Roman" w:cs="Calibri"/>
          <w:rtl/>
        </w:rPr>
        <w:t>سنواصل اليوم رحلتنا نحو مدينة بيزا. سنستقل قطاراً سياحياً صغيراً للوصول إلى "ساحة المعجزات" (</w:t>
      </w:r>
      <w:r w:rsidRPr="00CD267C">
        <w:rPr>
          <w:rFonts w:eastAsia="Times New Roman" w:cstheme="minorHAnsi"/>
        </w:rPr>
        <w:t xml:space="preserve">Piazza </w:t>
      </w:r>
      <w:proofErr w:type="spellStart"/>
      <w:r w:rsidRPr="00CD267C">
        <w:rPr>
          <w:rFonts w:eastAsia="Times New Roman" w:cstheme="minorHAnsi"/>
        </w:rPr>
        <w:t>dei</w:t>
      </w:r>
      <w:proofErr w:type="spellEnd"/>
      <w:r w:rsidRPr="00CD267C">
        <w:rPr>
          <w:rFonts w:eastAsia="Times New Roman" w:cstheme="minorHAnsi"/>
        </w:rPr>
        <w:t xml:space="preserve"> </w:t>
      </w:r>
      <w:proofErr w:type="spellStart"/>
      <w:r w:rsidRPr="00CD267C">
        <w:rPr>
          <w:rFonts w:eastAsia="Times New Roman" w:cstheme="minorHAnsi"/>
        </w:rPr>
        <w:t>Miracoli</w:t>
      </w:r>
      <w:proofErr w:type="spellEnd"/>
      <w:r w:rsidRPr="00CD267C">
        <w:rPr>
          <w:rFonts w:eastAsia="Times New Roman" w:cs="Calibri"/>
          <w:rtl/>
        </w:rPr>
        <w:t>)، حيث ستتاح لك فرصة الاستمتاع بواحدة من أجمل المجمعات الفنية وأكثرها سحراً في إيطاليا، بما في ذلك برج بيزا المائل الشهير. بعد ذلك، سنتجه إلى روما، لنصل إليها في وقت لاحق من اليوم.</w:t>
      </w:r>
    </w:p>
    <w:p w14:paraId="52A4A349" w14:textId="77777777" w:rsidR="00CD267C" w:rsidRPr="00CD267C" w:rsidRDefault="00CD267C" w:rsidP="000E7D8F">
      <w:pPr>
        <w:bidi/>
        <w:spacing w:after="0" w:line="240" w:lineRule="auto"/>
        <w:rPr>
          <w:rFonts w:eastAsia="Times New Roman" w:cstheme="minorHAnsi"/>
        </w:rPr>
      </w:pPr>
    </w:p>
    <w:p w14:paraId="11190F00" w14:textId="77777777" w:rsidR="00CD267C" w:rsidRPr="00CD267C" w:rsidRDefault="00CD267C" w:rsidP="000E7D8F">
      <w:pPr>
        <w:bidi/>
        <w:spacing w:after="0" w:line="240" w:lineRule="auto"/>
        <w:rPr>
          <w:rFonts w:eastAsia="Times New Roman" w:cstheme="minorHAnsi"/>
        </w:rPr>
      </w:pPr>
      <w:r w:rsidRPr="00CD267C">
        <w:rPr>
          <w:rFonts w:eastAsia="Times New Roman" w:cs="Calibri"/>
          <w:rtl/>
        </w:rPr>
        <w:t>08 الاثنين. روما .-</w:t>
      </w:r>
    </w:p>
    <w:p w14:paraId="0961208F" w14:textId="77777777" w:rsidR="00CD267C" w:rsidRPr="00CD267C" w:rsidRDefault="00CD267C" w:rsidP="000E7D8F">
      <w:pPr>
        <w:bidi/>
        <w:spacing w:after="0" w:line="240" w:lineRule="auto"/>
        <w:rPr>
          <w:rFonts w:eastAsia="Times New Roman" w:cstheme="minorHAnsi"/>
        </w:rPr>
      </w:pPr>
      <w:r w:rsidRPr="00CD267C">
        <w:rPr>
          <w:rFonts w:eastAsia="Times New Roman" w:cs="Calibri"/>
          <w:rtl/>
        </w:rPr>
        <w:t>في الصباح، سنستمتع بجولة سياحية بصحبة مرشد في "المدينة الخالدة" تستغرق حوالي ثلاث ساعات؛ تجمع الجولة بين المشي في أرجاء روما الإمبراطورية وجولة بالحافلة لمشاهدة معالم المدينة التي تُعد واحدة من أقدم وأكثر المدن تأثيراً في الحضارة الغربية. ستنتهي الجولة في مدينة الفاتيكان حوالي الساعة 11:30 صباحاً. سيقدم لك مرشدنا خيارين لرحلتين إضافيتين: زيارة متاحف الفاتيكان وكنيسة سيستين، أو القيام بجولة سيراً على الأقدام لاستكشاف روما ذات الطراز الباروكي. ستكون فترة ما بعد الظهر حرة. وفي نهاية اليوم، نوفر خدمة الانتقال من الفندق إلى حي "تراستيفيري" (</w:t>
      </w:r>
      <w:r w:rsidRPr="00CD267C">
        <w:rPr>
          <w:rFonts w:eastAsia="Times New Roman" w:cstheme="minorHAnsi"/>
        </w:rPr>
        <w:t>Trastevere</w:t>
      </w:r>
      <w:r w:rsidRPr="00CD267C">
        <w:rPr>
          <w:rFonts w:eastAsia="Times New Roman" w:cs="Calibri"/>
          <w:rtl/>
        </w:rPr>
        <w:t>) الشهير، المعروف بمطاعمه الساحرة وشوارعه المرصوفة بالحصى. ستكون رحلة العودة إلى الفندق في تمام الساعة 8:30 مساءً تقريباً.</w:t>
      </w:r>
    </w:p>
    <w:p w14:paraId="6E2AD235" w14:textId="77777777" w:rsidR="00CD267C" w:rsidRPr="00CD267C" w:rsidRDefault="00CD267C" w:rsidP="000E7D8F">
      <w:pPr>
        <w:bidi/>
        <w:spacing w:after="0" w:line="240" w:lineRule="auto"/>
        <w:rPr>
          <w:rFonts w:eastAsia="Times New Roman" w:cstheme="minorHAnsi"/>
        </w:rPr>
      </w:pPr>
    </w:p>
    <w:p w14:paraId="7BCF274C" w14:textId="77777777" w:rsidR="00CD267C" w:rsidRPr="00CD267C" w:rsidRDefault="00CD267C" w:rsidP="000E7D8F">
      <w:pPr>
        <w:bidi/>
        <w:spacing w:after="0" w:line="240" w:lineRule="auto"/>
        <w:rPr>
          <w:rFonts w:eastAsia="Times New Roman" w:cs="Calibri"/>
          <w:color w:val="002060"/>
        </w:rPr>
      </w:pPr>
      <w:r w:rsidRPr="00CD267C">
        <w:rPr>
          <w:rFonts w:eastAsia="Times New Roman" w:cs="Calibri"/>
          <w:color w:val="002060"/>
          <w:rtl/>
        </w:rPr>
        <w:t>09 الثلاثاء. روما - فلورنسا .-</w:t>
      </w:r>
    </w:p>
    <w:p w14:paraId="3776536A" w14:textId="671D862B" w:rsidR="00CD267C" w:rsidRPr="00CD267C" w:rsidRDefault="00CD267C" w:rsidP="000E7D8F">
      <w:pPr>
        <w:bidi/>
        <w:spacing w:after="0" w:line="240" w:lineRule="auto"/>
        <w:rPr>
          <w:rFonts w:eastAsia="Times New Roman" w:cs="Calibri"/>
        </w:rPr>
      </w:pPr>
      <w:r w:rsidRPr="00CD267C">
        <w:rPr>
          <w:rFonts w:eastAsia="Times New Roman" w:cs="Calibri"/>
          <w:rtl/>
        </w:rPr>
        <w:t>سنغادر اليوم مدينة روما متجهين شمالاً، مستمتعين بالمناظر الطبيعية الخلابة على طول الطريق. وفور وصولنا إلى فلورنسا، سنبدأ...</w:t>
      </w:r>
      <w:r w:rsidRPr="00CD267C">
        <w:rPr>
          <w:rtl/>
        </w:rPr>
        <w:t xml:space="preserve"> </w:t>
      </w:r>
      <w:r w:rsidRPr="00CD267C">
        <w:rPr>
          <w:rFonts w:eastAsia="Times New Roman" w:cs="Calibri"/>
          <w:rtl/>
        </w:rPr>
        <w:t>نتوجه مباشرةً إلى ساحة "بيازاليه ميكيلانجيلو" (</w:t>
      </w:r>
      <w:r w:rsidRPr="00CD267C">
        <w:rPr>
          <w:rFonts w:eastAsia="Times New Roman" w:cs="Calibri"/>
        </w:rPr>
        <w:t>Piazzale Michelangelo</w:t>
      </w:r>
      <w:r w:rsidRPr="00CD267C">
        <w:rPr>
          <w:rFonts w:eastAsia="Times New Roman" w:cs="Calibri"/>
          <w:rtl/>
        </w:rPr>
        <w:t>) ذات الإطلالة المذهلة، حيث يمكنك الاستمتاع بمناظر خلابة للمدينة. بعد ذلك، نسير باتجاه المركز التاريخي، حيث نحظى -بعد استراحة لتناول الغداء- بجولة سيراً على الأقدام بصحبة مرشد محلي، نزور خلالها معالم بارزة مثل جسر "بونتي فيكيو" (</w:t>
      </w:r>
      <w:r w:rsidRPr="00CD267C">
        <w:rPr>
          <w:rFonts w:eastAsia="Times New Roman" w:cs="Calibri"/>
        </w:rPr>
        <w:t>Ponte Vecchio</w:t>
      </w:r>
      <w:r w:rsidRPr="00CD267C">
        <w:rPr>
          <w:rFonts w:eastAsia="Times New Roman" w:cs="Calibri"/>
          <w:rtl/>
        </w:rPr>
        <w:t>)، وكاتدرائية "دومو" (</w:t>
      </w:r>
      <w:r w:rsidRPr="00CD267C">
        <w:rPr>
          <w:rFonts w:eastAsia="Times New Roman" w:cs="Calibri"/>
        </w:rPr>
        <w:t>Duomo</w:t>
      </w:r>
      <w:r w:rsidRPr="00CD267C">
        <w:rPr>
          <w:rFonts w:eastAsia="Times New Roman" w:cs="Calibri"/>
          <w:rtl/>
        </w:rPr>
        <w:t>)، وساحة "بيازا ديلا سينيوريا" (</w:t>
      </w:r>
      <w:r w:rsidRPr="00CD267C">
        <w:rPr>
          <w:rFonts w:eastAsia="Times New Roman" w:cs="Calibri"/>
        </w:rPr>
        <w:t xml:space="preserve">Piazza </w:t>
      </w:r>
      <w:proofErr w:type="spellStart"/>
      <w:r w:rsidRPr="00CD267C">
        <w:rPr>
          <w:rFonts w:eastAsia="Times New Roman" w:cs="Calibri"/>
        </w:rPr>
        <w:t>della</w:t>
      </w:r>
      <w:proofErr w:type="spellEnd"/>
      <w:r w:rsidRPr="00CD267C">
        <w:rPr>
          <w:rFonts w:eastAsia="Times New Roman" w:cs="Calibri"/>
        </w:rPr>
        <w:t xml:space="preserve"> Signoria</w:t>
      </w:r>
      <w:r w:rsidRPr="00CD267C">
        <w:rPr>
          <w:rFonts w:eastAsia="Times New Roman" w:cs="Calibri"/>
          <w:rtl/>
        </w:rPr>
        <w:t>). إن هذه المدينة تُعد بحق متحفاً مفتوحاً في الهواء الطلق.</w:t>
      </w:r>
    </w:p>
    <w:p w14:paraId="516ACA78" w14:textId="77777777" w:rsidR="00CD267C" w:rsidRPr="00CD267C" w:rsidRDefault="00CD267C" w:rsidP="000E7D8F">
      <w:pPr>
        <w:bidi/>
        <w:spacing w:after="0" w:line="240" w:lineRule="auto"/>
        <w:rPr>
          <w:rFonts w:eastAsia="Times New Roman" w:cs="Calibri"/>
        </w:rPr>
      </w:pPr>
    </w:p>
    <w:p w14:paraId="08E649F2" w14:textId="77777777" w:rsidR="00CD267C" w:rsidRPr="00CD267C" w:rsidRDefault="00CD267C" w:rsidP="000E7D8F">
      <w:pPr>
        <w:bidi/>
        <w:spacing w:after="0" w:line="240" w:lineRule="auto"/>
        <w:rPr>
          <w:rFonts w:eastAsia="Times New Roman" w:cs="Calibri"/>
        </w:rPr>
      </w:pPr>
      <w:r w:rsidRPr="00CD267C">
        <w:rPr>
          <w:rFonts w:eastAsia="Times New Roman" w:cs="Calibri"/>
          <w:rtl/>
        </w:rPr>
        <w:t>وفي وقت لاحق، ستحظى بوقت حر لاستكشاف المدينة بنفسك. أما في المساء، فستجد خيارات متنوعة لتناول العشاء، تشمل أطباقاً محلية وأخرى عالمية.</w:t>
      </w:r>
    </w:p>
    <w:p w14:paraId="05AF6F0E" w14:textId="77777777" w:rsidR="00CD267C" w:rsidRPr="00CD267C" w:rsidRDefault="00CD267C" w:rsidP="000E7D8F">
      <w:pPr>
        <w:bidi/>
        <w:spacing w:after="0" w:line="240" w:lineRule="auto"/>
        <w:jc w:val="right"/>
        <w:rPr>
          <w:rFonts w:eastAsia="Times New Roman" w:cs="Calibri"/>
        </w:rPr>
      </w:pPr>
    </w:p>
    <w:p w14:paraId="7251AFEC" w14:textId="5C21EB15" w:rsidR="00CD267C" w:rsidRPr="00C278C8" w:rsidRDefault="00CD267C" w:rsidP="000E7D8F">
      <w:pPr>
        <w:spacing w:after="0" w:line="240" w:lineRule="auto"/>
        <w:jc w:val="right"/>
        <w:rPr>
          <w:rFonts w:eastAsia="Times New Roman" w:cs="Calibri"/>
          <w:color w:val="002060"/>
        </w:rPr>
      </w:pPr>
      <w:r w:rsidRPr="00C278C8">
        <w:rPr>
          <w:rFonts w:eastAsia="Times New Roman" w:cs="Calibri"/>
          <w:color w:val="002060"/>
          <w:rtl/>
        </w:rPr>
        <w:t>الأربعاء 10: فلورنسا - البندقية</w:t>
      </w:r>
    </w:p>
    <w:p w14:paraId="77250575" w14:textId="25BB732E" w:rsidR="00CD267C" w:rsidRDefault="00CD267C" w:rsidP="000E7D8F">
      <w:pPr>
        <w:spacing w:after="0" w:line="240" w:lineRule="auto"/>
        <w:jc w:val="right"/>
        <w:rPr>
          <w:rFonts w:eastAsia="Times New Roman" w:cs="Calibri"/>
          <w:rtl/>
        </w:rPr>
      </w:pPr>
      <w:r w:rsidRPr="00CD267C">
        <w:rPr>
          <w:rFonts w:eastAsia="Times New Roman" w:cs="Calibri"/>
          <w:rtl/>
        </w:rPr>
        <w:t>سنستمتع اليوم بالمناظر الجبلية الخلابة أثناء عبورنا سلسلة جبال الأبينيني. وفور وصولنا إلى البندقية، سنستقل قارباً عبر قناة "جوديكا</w:t>
      </w:r>
      <w:r w:rsidRPr="00CD267C">
        <w:rPr>
          <w:rFonts w:eastAsia="Times New Roman" w:cs="Calibri"/>
        </w:rPr>
        <w:t xml:space="preserve">" (Giudecca Canal) </w:t>
      </w:r>
      <w:r w:rsidRPr="00CD267C">
        <w:rPr>
          <w:rFonts w:eastAsia="Times New Roman" w:cs="Calibri"/>
          <w:rtl/>
        </w:rPr>
        <w:t>للوصول إلى جزيرة البندقية. وبصحبة مرشد محلي، سنزور ساحة القديس مرقس الرائعة. بعد ذلك، سنقوم بجولة في مصنع زجاج "مورانو"، حيث ستتعرفون على التقنيات المذهلة المستخدمة في صناعة هذا الزجاج العريق. كما ستحظون ببعض الوقت الحر لاستكشاف المدينة بأنفسكم. سيكون المبيت في منطقة "ميستري</w:t>
      </w:r>
      <w:r w:rsidRPr="00CD267C">
        <w:rPr>
          <w:rFonts w:eastAsia="Times New Roman" w:cs="Calibri"/>
        </w:rPr>
        <w:t xml:space="preserve">" </w:t>
      </w:r>
    </w:p>
    <w:p w14:paraId="677BEE2C" w14:textId="77777777" w:rsidR="00C278C8" w:rsidRPr="00CD267C" w:rsidRDefault="00C278C8" w:rsidP="000E7D8F">
      <w:pPr>
        <w:spacing w:after="0" w:line="240" w:lineRule="auto"/>
        <w:jc w:val="right"/>
        <w:rPr>
          <w:rFonts w:eastAsia="Times New Roman" w:cs="Calibri"/>
        </w:rPr>
      </w:pPr>
    </w:p>
    <w:p w14:paraId="604D839B" w14:textId="186CEC8C" w:rsidR="00C278C8" w:rsidRPr="00CD267C" w:rsidRDefault="00CD267C" w:rsidP="000E7D8F">
      <w:pPr>
        <w:spacing w:after="0" w:line="240" w:lineRule="auto"/>
        <w:jc w:val="right"/>
        <w:rPr>
          <w:rFonts w:eastAsia="Times New Roman" w:cs="Calibri"/>
        </w:rPr>
      </w:pPr>
      <w:r w:rsidRPr="00CD267C">
        <w:rPr>
          <w:rFonts w:eastAsia="Times New Roman" w:cs="Calibri"/>
          <w:color w:val="002060"/>
          <w:rtl/>
        </w:rPr>
        <w:t>الخميس 11: البندقية</w:t>
      </w:r>
      <w:r w:rsidRPr="00CD267C">
        <w:rPr>
          <w:rFonts w:eastAsia="Times New Roman" w:cs="Calibri"/>
          <w:rtl/>
        </w:rPr>
        <w:t>.-</w:t>
      </w:r>
    </w:p>
    <w:p w14:paraId="5234801D" w14:textId="190EC80E" w:rsidR="00397926" w:rsidRDefault="00CD267C" w:rsidP="000E7D8F">
      <w:pPr>
        <w:spacing w:after="0" w:line="240" w:lineRule="auto"/>
        <w:jc w:val="right"/>
        <w:rPr>
          <w:rFonts w:eastAsia="Times New Roman" w:cstheme="minorHAnsi"/>
        </w:rPr>
      </w:pPr>
      <w:r w:rsidRPr="00CD267C">
        <w:rPr>
          <w:rFonts w:eastAsia="Times New Roman" w:cs="Calibri"/>
          <w:rtl/>
        </w:rPr>
        <w:t>بعد تناول وجبة الإفطار، تصل رحلتنا إلى نهايتها، تاركةً لديك ذكريات رائعة لا تُنسى.</w:t>
      </w:r>
    </w:p>
    <w:p w14:paraId="6BF73F8F" w14:textId="77777777" w:rsidR="00397926" w:rsidRDefault="00397926" w:rsidP="00CD267C">
      <w:pPr>
        <w:spacing w:after="0" w:line="240" w:lineRule="auto"/>
        <w:jc w:val="right"/>
        <w:rPr>
          <w:rFonts w:eastAsia="Times New Roman" w:cstheme="minorHAnsi"/>
          <w:color w:val="000000"/>
          <w:rtl/>
        </w:rPr>
      </w:pPr>
      <w:r w:rsidRPr="003332E0">
        <w:rPr>
          <w:rFonts w:eastAsia="Times New Roman" w:cstheme="minorHAnsi"/>
          <w:color w:val="000000"/>
          <w:rtl/>
        </w:rPr>
        <w:br/>
      </w:r>
    </w:p>
    <w:p w14:paraId="29924289" w14:textId="77777777" w:rsidR="00CD267C" w:rsidRDefault="00CD267C" w:rsidP="00CD267C">
      <w:pPr>
        <w:spacing w:after="0" w:line="240" w:lineRule="auto"/>
        <w:jc w:val="right"/>
        <w:rPr>
          <w:rFonts w:eastAsia="Times New Roman" w:cstheme="minorHAnsi"/>
          <w:color w:val="000000"/>
          <w:rtl/>
        </w:rPr>
      </w:pPr>
    </w:p>
    <w:p w14:paraId="17C6898A" w14:textId="77777777" w:rsidR="00C278C8" w:rsidRDefault="00C278C8" w:rsidP="00CD267C">
      <w:pPr>
        <w:spacing w:after="0" w:line="240" w:lineRule="auto"/>
        <w:jc w:val="right"/>
        <w:rPr>
          <w:rFonts w:eastAsia="Times New Roman" w:cstheme="minorHAnsi"/>
          <w:color w:val="000000"/>
          <w:rtl/>
        </w:rPr>
      </w:pPr>
    </w:p>
    <w:p w14:paraId="46D885BE" w14:textId="77777777" w:rsidR="00CD267C" w:rsidRDefault="00CD267C" w:rsidP="00CD267C">
      <w:pPr>
        <w:spacing w:after="0" w:line="240" w:lineRule="auto"/>
        <w:jc w:val="right"/>
        <w:rPr>
          <w:rFonts w:eastAsia="Times New Roman" w:cstheme="minorHAnsi"/>
          <w:color w:val="000000"/>
          <w:rtl/>
        </w:rPr>
      </w:pPr>
    </w:p>
    <w:p w14:paraId="4E7D3EC1" w14:textId="77777777" w:rsidR="00CD267C" w:rsidRDefault="00CD267C" w:rsidP="00CD267C">
      <w:pPr>
        <w:spacing w:after="0" w:line="240" w:lineRule="auto"/>
        <w:jc w:val="right"/>
        <w:rPr>
          <w:rFonts w:eastAsia="Times New Roman" w:cstheme="minorHAnsi"/>
          <w:color w:val="000000"/>
          <w:rtl/>
        </w:rPr>
      </w:pPr>
    </w:p>
    <w:p w14:paraId="0453315A" w14:textId="77777777" w:rsidR="00CD267C" w:rsidRPr="003332E0" w:rsidRDefault="00CD267C" w:rsidP="00CD267C">
      <w:pPr>
        <w:spacing w:after="0" w:line="240" w:lineRule="auto"/>
        <w:jc w:val="right"/>
        <w:rPr>
          <w:rFonts w:eastAsia="Times New Roman" w:cstheme="minorHAnsi"/>
          <w:color w:val="000000"/>
          <w:rtl/>
        </w:rPr>
      </w:pPr>
    </w:p>
    <w:p w14:paraId="074E391A" w14:textId="515A85C3" w:rsidR="00397926" w:rsidRPr="00CD267C" w:rsidRDefault="00CD267C" w:rsidP="00CD267C">
      <w:pPr>
        <w:spacing w:after="0" w:line="240" w:lineRule="auto"/>
        <w:jc w:val="right"/>
        <w:rPr>
          <w:rFonts w:eastAsia="Quattrocento Sans" w:cstheme="minorHAnsi"/>
          <w:b/>
          <w:bCs/>
          <w:color w:val="FF0000"/>
          <w:sz w:val="24"/>
          <w:szCs w:val="24"/>
          <w:rtl/>
          <w:lang w:bidi="ar-JO"/>
        </w:rPr>
      </w:pPr>
      <w:r w:rsidRPr="00CD267C">
        <w:rPr>
          <w:rFonts w:eastAsia="Quattrocento Sans" w:cstheme="minorHAnsi" w:hint="cs"/>
          <w:b/>
          <w:bCs/>
          <w:color w:val="FF0000"/>
          <w:sz w:val="24"/>
          <w:szCs w:val="24"/>
          <w:rtl/>
          <w:lang w:bidi="ar-JO"/>
        </w:rPr>
        <w:lastRenderedPageBreak/>
        <w:t>السعر يشمل :</w:t>
      </w:r>
      <w:r>
        <w:rPr>
          <w:rFonts w:eastAsia="Quattrocento Sans" w:cstheme="minorHAnsi"/>
          <w:b/>
          <w:bCs/>
          <w:color w:val="FF0000"/>
          <w:sz w:val="24"/>
          <w:szCs w:val="24"/>
          <w:rtl/>
          <w:lang w:bidi="ar-JO"/>
        </w:rPr>
        <w:br/>
      </w:r>
    </w:p>
    <w:p w14:paraId="4A9E7AC7" w14:textId="5018D709" w:rsidR="00CD267C"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المواصلات بواسطة باص سياحي</w:t>
      </w:r>
    </w:p>
    <w:p w14:paraId="3CD8FCB5" w14:textId="74ED49FC" w:rsidR="00CD267C"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التأمين للخدمات المذكورة بالبرنامج</w:t>
      </w:r>
      <w:r w:rsidRPr="00CD267C">
        <w:rPr>
          <w:rFonts w:eastAsia="Times New Roman" w:cs="Calibri"/>
        </w:rPr>
        <w:t xml:space="preserve"> </w:t>
      </w:r>
    </w:p>
    <w:p w14:paraId="6B63927A" w14:textId="5BD60AB5" w:rsidR="00CD267C"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دليل سياحي باللغة الانجليزية</w:t>
      </w:r>
    </w:p>
    <w:p w14:paraId="65F753A5" w14:textId="27151EFA" w:rsidR="00CD267C"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الإقامة في فنادق 3 أو 4 نجوم</w:t>
      </w:r>
      <w:r w:rsidRPr="00CD267C">
        <w:rPr>
          <w:rFonts w:eastAsia="Times New Roman" w:cs="Calibri"/>
        </w:rPr>
        <w:t xml:space="preserve"> </w:t>
      </w:r>
    </w:p>
    <w:p w14:paraId="5C50CE8F" w14:textId="490F2B71" w:rsidR="00CD267C"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بوفيه الإفطار</w:t>
      </w:r>
    </w:p>
    <w:p w14:paraId="7A7DE4CF" w14:textId="5997D4E6" w:rsidR="00397926"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الاستقبال في المطار الرئيسي</w:t>
      </w:r>
    </w:p>
    <w:p w14:paraId="0EB34D3D" w14:textId="77777777" w:rsidR="00CD267C"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جولات سياحية في: براغ، روما، فلورنسا، البندقية</w:t>
      </w:r>
    </w:p>
    <w:p w14:paraId="0FA6CFF7" w14:textId="77777777" w:rsidR="00CD267C"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رحلات بالقوارب: في نهر فلتافا في براغ، وإلى منطقة ساحة القديس مرقس التاريخية في البندقية</w:t>
      </w:r>
    </w:p>
    <w:p w14:paraId="0D84F00E" w14:textId="77777777" w:rsidR="00CD267C"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تنقلات مسائية: إلى ساحة المدينة القديمة في براغ، وحي تراستيفيري في روما</w:t>
      </w:r>
    </w:p>
    <w:p w14:paraId="3FF9FAD7" w14:textId="77777777" w:rsidR="00CD267C"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تنقلات: إلى ساحة مايكل أنجلو (بيازاليه مايكل أنجلو) في فلورنسا</w:t>
      </w:r>
    </w:p>
    <w:p w14:paraId="7418D4F5" w14:textId="77777777" w:rsidR="00CD267C"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تذاكر دخول: قلعة براغ، متحف سواروفسكي للكريستال في إنسبروك، ومصنع زجاج مورانو في البندقية</w:t>
      </w:r>
    </w:p>
    <w:p w14:paraId="77AEA673" w14:textId="77777777" w:rsidR="00CD267C"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قطار: إلى ساحة المعجزات (بيازا دي ميراكولي) في بيزا</w:t>
      </w:r>
    </w:p>
    <w:p w14:paraId="023475E7" w14:textId="77777777" w:rsidR="00CD267C" w:rsidRPr="00CD267C" w:rsidRDefault="00CD267C" w:rsidP="00CD267C">
      <w:pPr>
        <w:pStyle w:val="ListParagraph"/>
        <w:numPr>
          <w:ilvl w:val="0"/>
          <w:numId w:val="16"/>
        </w:numPr>
        <w:bidi/>
        <w:spacing w:after="0" w:line="276" w:lineRule="auto"/>
        <w:rPr>
          <w:rFonts w:eastAsia="Times New Roman" w:cs="Calibri"/>
        </w:rPr>
      </w:pPr>
      <w:r w:rsidRPr="00CD267C">
        <w:rPr>
          <w:rFonts w:eastAsia="Times New Roman" w:cs="Calibri"/>
          <w:rtl/>
        </w:rPr>
        <w:t>تلفريك (قطار جبلي معلق): إلى منطقة "غريندلوالد فيرست" (</w:t>
      </w:r>
      <w:r w:rsidRPr="00CD267C">
        <w:rPr>
          <w:rFonts w:eastAsia="Times New Roman" w:cs="Calibri"/>
        </w:rPr>
        <w:t>Grindelwald First</w:t>
      </w:r>
      <w:r w:rsidRPr="00CD267C">
        <w:rPr>
          <w:rFonts w:eastAsia="Times New Roman" w:cs="Calibri"/>
          <w:rtl/>
        </w:rPr>
        <w:t>)</w:t>
      </w:r>
    </w:p>
    <w:p w14:paraId="00DBC538" w14:textId="319BD697" w:rsidR="00CD267C" w:rsidRPr="00CD267C" w:rsidRDefault="00CD267C" w:rsidP="00CD267C">
      <w:pPr>
        <w:pStyle w:val="ListParagraph"/>
        <w:numPr>
          <w:ilvl w:val="0"/>
          <w:numId w:val="16"/>
        </w:numPr>
        <w:bidi/>
        <w:spacing w:after="0" w:line="276" w:lineRule="auto"/>
        <w:rPr>
          <w:rFonts w:eastAsia="Times New Roman" w:cs="Calibri"/>
          <w:rtl/>
        </w:rPr>
      </w:pPr>
      <w:r w:rsidRPr="00CD267C">
        <w:rPr>
          <w:rFonts w:eastAsia="Times New Roman" w:cs="Calibri"/>
          <w:rtl/>
        </w:rPr>
        <w:t>وجبة غداء واحدة مشمولة في: لوسيرن</w:t>
      </w:r>
    </w:p>
    <w:sectPr w:rsidR="00CD267C" w:rsidRPr="00CD267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5429E6" w14:textId="77777777" w:rsidR="00D77794" w:rsidRDefault="00D77794" w:rsidP="001A37AE">
      <w:pPr>
        <w:spacing w:after="0" w:line="240" w:lineRule="auto"/>
      </w:pPr>
      <w:r>
        <w:separator/>
      </w:r>
    </w:p>
  </w:endnote>
  <w:endnote w:type="continuationSeparator" w:id="0">
    <w:p w14:paraId="38F0BAC5" w14:textId="77777777" w:rsidR="00D77794" w:rsidRDefault="00D77794"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Amasis MT Pro">
    <w:altName w:val="Amasis MT Pro"/>
    <w:charset w:val="00"/>
    <w:family w:val="roman"/>
    <w:pitch w:val="variable"/>
    <w:sig w:usb0="A00000AF" w:usb1="4000205B" w:usb2="00000000" w:usb3="00000000" w:csb0="00000093"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3BBDE8" w14:textId="77777777" w:rsidR="00D77794" w:rsidRDefault="00D77794" w:rsidP="001A37AE">
      <w:pPr>
        <w:spacing w:after="0" w:line="240" w:lineRule="auto"/>
      </w:pPr>
      <w:r>
        <w:separator/>
      </w:r>
    </w:p>
  </w:footnote>
  <w:footnote w:type="continuationSeparator" w:id="0">
    <w:p w14:paraId="74848A77" w14:textId="77777777" w:rsidR="00D77794" w:rsidRDefault="00D77794"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3B7864"/>
    <w:multiLevelType w:val="hybridMultilevel"/>
    <w:tmpl w:val="23CE1022"/>
    <w:lvl w:ilvl="0" w:tplc="D42E9686">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3ED65B8E"/>
    <w:multiLevelType w:val="hybridMultilevel"/>
    <w:tmpl w:val="252EC4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6034247"/>
    <w:multiLevelType w:val="hybridMultilevel"/>
    <w:tmpl w:val="D14A8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4570504">
    <w:abstractNumId w:val="3"/>
  </w:num>
  <w:num w:numId="2" w16cid:durableId="581645405">
    <w:abstractNumId w:val="13"/>
  </w:num>
  <w:num w:numId="3" w16cid:durableId="1314796515">
    <w:abstractNumId w:val="2"/>
  </w:num>
  <w:num w:numId="4" w16cid:durableId="1498419384">
    <w:abstractNumId w:val="14"/>
  </w:num>
  <w:num w:numId="5" w16cid:durableId="1325939345">
    <w:abstractNumId w:val="11"/>
  </w:num>
  <w:num w:numId="6" w16cid:durableId="1217014506">
    <w:abstractNumId w:val="0"/>
  </w:num>
  <w:num w:numId="7" w16cid:durableId="2023121358">
    <w:abstractNumId w:val="10"/>
  </w:num>
  <w:num w:numId="8" w16cid:durableId="2054501523">
    <w:abstractNumId w:val="6"/>
  </w:num>
  <w:num w:numId="9" w16cid:durableId="37097075">
    <w:abstractNumId w:val="4"/>
  </w:num>
  <w:num w:numId="10" w16cid:durableId="1735272883">
    <w:abstractNumId w:val="9"/>
  </w:num>
  <w:num w:numId="11" w16cid:durableId="1245526878">
    <w:abstractNumId w:val="8"/>
  </w:num>
  <w:num w:numId="12" w16cid:durableId="708913774">
    <w:abstractNumId w:val="15"/>
  </w:num>
  <w:num w:numId="13" w16cid:durableId="1771854105">
    <w:abstractNumId w:val="7"/>
  </w:num>
  <w:num w:numId="14" w16cid:durableId="314918858">
    <w:abstractNumId w:val="12"/>
  </w:num>
  <w:num w:numId="15" w16cid:durableId="1303847033">
    <w:abstractNumId w:val="1"/>
  </w:num>
  <w:num w:numId="16" w16cid:durableId="1912425324">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0E7D8F"/>
    <w:rsid w:val="00120709"/>
    <w:rsid w:val="001230E6"/>
    <w:rsid w:val="00127988"/>
    <w:rsid w:val="001434D5"/>
    <w:rsid w:val="0016489E"/>
    <w:rsid w:val="001A37AE"/>
    <w:rsid w:val="001A425F"/>
    <w:rsid w:val="001B44C2"/>
    <w:rsid w:val="001B67BC"/>
    <w:rsid w:val="001C2293"/>
    <w:rsid w:val="001E1779"/>
    <w:rsid w:val="00213CC0"/>
    <w:rsid w:val="002203B9"/>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2FEF"/>
    <w:rsid w:val="006B3993"/>
    <w:rsid w:val="006D54A5"/>
    <w:rsid w:val="006E01D4"/>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833B1"/>
    <w:rsid w:val="009E21C3"/>
    <w:rsid w:val="00A036A4"/>
    <w:rsid w:val="00A219A0"/>
    <w:rsid w:val="00A31ED8"/>
    <w:rsid w:val="00A3227D"/>
    <w:rsid w:val="00A32EE4"/>
    <w:rsid w:val="00A33AC0"/>
    <w:rsid w:val="00A4258C"/>
    <w:rsid w:val="00A43EC6"/>
    <w:rsid w:val="00A57C9A"/>
    <w:rsid w:val="00AA3041"/>
    <w:rsid w:val="00AB618B"/>
    <w:rsid w:val="00AC2EAC"/>
    <w:rsid w:val="00AD79DA"/>
    <w:rsid w:val="00AF3A26"/>
    <w:rsid w:val="00B02B6F"/>
    <w:rsid w:val="00B038D8"/>
    <w:rsid w:val="00B11805"/>
    <w:rsid w:val="00B22990"/>
    <w:rsid w:val="00B27C30"/>
    <w:rsid w:val="00B727A8"/>
    <w:rsid w:val="00B905B3"/>
    <w:rsid w:val="00BB3FE5"/>
    <w:rsid w:val="00BE726B"/>
    <w:rsid w:val="00BF1275"/>
    <w:rsid w:val="00C2296F"/>
    <w:rsid w:val="00C278C8"/>
    <w:rsid w:val="00C31FD5"/>
    <w:rsid w:val="00C60D87"/>
    <w:rsid w:val="00C86A0C"/>
    <w:rsid w:val="00CC59BF"/>
    <w:rsid w:val="00CD267C"/>
    <w:rsid w:val="00CF5E42"/>
    <w:rsid w:val="00D005EE"/>
    <w:rsid w:val="00D124F8"/>
    <w:rsid w:val="00D40B8A"/>
    <w:rsid w:val="00D5291D"/>
    <w:rsid w:val="00D77794"/>
    <w:rsid w:val="00D930B2"/>
    <w:rsid w:val="00DC28EA"/>
    <w:rsid w:val="00DD57C8"/>
    <w:rsid w:val="00DF2877"/>
    <w:rsid w:val="00E25EF8"/>
    <w:rsid w:val="00E27852"/>
    <w:rsid w:val="00E47C79"/>
    <w:rsid w:val="00E52DF4"/>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1957&amp;head=s&amp;em_search=y&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995</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3</cp:revision>
  <dcterms:created xsi:type="dcterms:W3CDTF">2026-10-22T07:59:00Z</dcterms:created>
  <dcterms:modified xsi:type="dcterms:W3CDTF">2026-10-22T09:21:00Z</dcterms:modified>
</cp:coreProperties>
</file>