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7777777" w:rsidR="00CF7787" w:rsidRPr="00DF63BF" w:rsidRDefault="00CF7787" w:rsidP="00CF7787">
      <w:pPr>
        <w:bidi/>
        <w:spacing w:after="0" w:line="240" w:lineRule="auto"/>
        <w:rPr>
          <w:rFonts w:cstheme="minorHAnsi"/>
          <w:rtl/>
        </w:rPr>
      </w:pPr>
    </w:p>
    <w:p w14:paraId="49A2CC77" w14:textId="4BC584D0" w:rsidR="00CF7787" w:rsidRPr="003F777E" w:rsidRDefault="003F777E" w:rsidP="003F777E">
      <w:pPr>
        <w:bidi/>
        <w:spacing w:after="0" w:line="240" w:lineRule="auto"/>
        <w:ind w:left="2160"/>
        <w:rPr>
          <w:rFonts w:cstheme="minorHAnsi"/>
          <w:b/>
          <w:bCs/>
          <w:sz w:val="32"/>
          <w:szCs w:val="32"/>
          <w:rtl/>
        </w:rPr>
      </w:pPr>
      <w:r w:rsidRPr="003F777E">
        <w:rPr>
          <w:rFonts w:cstheme="minorHAnsi"/>
          <w:b/>
          <w:bCs/>
          <w:sz w:val="32"/>
          <w:szCs w:val="32"/>
          <w:rtl/>
        </w:rPr>
        <w:t>إيطاليا الكلاسيكية والعواصم الشرقية</w:t>
      </w:r>
    </w:p>
    <w:p w14:paraId="112D0962" w14:textId="77777777" w:rsidR="003F777E" w:rsidRPr="003F777E" w:rsidRDefault="00000000" w:rsidP="003F777E">
      <w:pPr>
        <w:spacing w:after="0" w:line="240" w:lineRule="auto"/>
        <w:ind w:left="720"/>
        <w:jc w:val="center"/>
        <w:rPr>
          <w:rFonts w:cstheme="minorHAnsi"/>
          <w:b/>
          <w:bCs/>
          <w:sz w:val="32"/>
          <w:szCs w:val="32"/>
        </w:rPr>
      </w:pPr>
      <w:hyperlink r:id="rId7" w:history="1">
        <w:r w:rsidR="003F777E" w:rsidRPr="003F777E">
          <w:rPr>
            <w:b/>
            <w:bCs/>
            <w:sz w:val="32"/>
            <w:szCs w:val="32"/>
          </w:rPr>
          <w:t>Classical Italy and Eastern Capitals </w:t>
        </w:r>
      </w:hyperlink>
    </w:p>
    <w:p w14:paraId="50846BFB" w14:textId="0E1109A5" w:rsidR="003F777E" w:rsidRPr="003F777E" w:rsidRDefault="003F777E" w:rsidP="003F777E">
      <w:pPr>
        <w:spacing w:after="0" w:line="240" w:lineRule="auto"/>
        <w:ind w:left="1440"/>
        <w:jc w:val="center"/>
        <w:rPr>
          <w:rFonts w:cstheme="minorHAnsi"/>
          <w:b/>
          <w:bCs/>
          <w:color w:val="FF0000"/>
          <w:sz w:val="32"/>
          <w:szCs w:val="32"/>
        </w:rPr>
      </w:pPr>
      <w:r w:rsidRPr="003F777E">
        <w:rPr>
          <w:rFonts w:cstheme="minorHAnsi"/>
          <w:b/>
          <w:bCs/>
          <w:sz w:val="32"/>
          <w:szCs w:val="32"/>
        </w:rPr>
        <w:t>ID:2601976</w:t>
      </w:r>
    </w:p>
    <w:p w14:paraId="2175155F" w14:textId="77777777" w:rsidR="003F777E" w:rsidRPr="003F777E" w:rsidRDefault="003F777E" w:rsidP="003F777E">
      <w:pPr>
        <w:bidi/>
        <w:spacing w:after="0" w:line="240" w:lineRule="auto"/>
        <w:rPr>
          <w:rFonts w:cstheme="minorHAnsi"/>
          <w:color w:val="FF0000"/>
          <w:sz w:val="32"/>
          <w:szCs w:val="32"/>
        </w:rPr>
      </w:pPr>
    </w:p>
    <w:p w14:paraId="084BBF09" w14:textId="3FB0C75F" w:rsidR="003F777E" w:rsidRPr="003F777E" w:rsidRDefault="00000000" w:rsidP="003F777E">
      <w:pPr>
        <w:spacing w:after="0" w:line="240" w:lineRule="auto"/>
        <w:rPr>
          <w:rFonts w:cstheme="minorHAnsi"/>
          <w:b/>
          <w:bCs/>
          <w:color w:val="FF0000"/>
          <w:sz w:val="20"/>
          <w:szCs w:val="20"/>
        </w:rPr>
      </w:pPr>
      <w:hyperlink r:id="rId8" w:history="1">
        <w:r w:rsidR="003F777E" w:rsidRPr="003F777E">
          <w:rPr>
            <w:rStyle w:val="Hyperlink"/>
            <w:rFonts w:cstheme="minorHAnsi"/>
            <w:b/>
            <w:bCs/>
            <w:sz w:val="20"/>
            <w:szCs w:val="20"/>
          </w:rPr>
          <w:t>https://www.europamundo.com/eng/tour_menu.aspx?rutaid=1976&amp;em_search=y&amp;em_search=y&amp;em_search=y&amp;em_search=y&amp;em_search=y&amp;em_search=y&amp;em_search=y&amp;head=s&amp;em_search=y&amp;temp=2026</w:t>
        </w:r>
      </w:hyperlink>
    </w:p>
    <w:p w14:paraId="4190C5E5" w14:textId="77777777" w:rsidR="003F777E" w:rsidRDefault="003F777E" w:rsidP="003F777E">
      <w:pPr>
        <w:bidi/>
        <w:spacing w:after="0" w:line="240" w:lineRule="auto"/>
        <w:rPr>
          <w:rFonts w:cstheme="minorHAnsi"/>
          <w:color w:val="FF0000"/>
        </w:rPr>
      </w:pPr>
    </w:p>
    <w:p w14:paraId="778A59B8" w14:textId="77777777" w:rsidR="003F777E" w:rsidRPr="003F777E" w:rsidRDefault="003F777E" w:rsidP="003F777E">
      <w:pPr>
        <w:bidi/>
        <w:spacing w:after="0" w:line="240" w:lineRule="auto"/>
        <w:rPr>
          <w:rFonts w:cstheme="minorHAnsi"/>
          <w:color w:val="FF0000"/>
        </w:rPr>
      </w:pPr>
    </w:p>
    <w:p w14:paraId="7C54D097"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01 الأحد. روما.</w:t>
      </w:r>
    </w:p>
    <w:p w14:paraId="5CD33D92" w14:textId="77777777" w:rsidR="003F777E" w:rsidRPr="003F777E" w:rsidRDefault="003F777E" w:rsidP="003F777E">
      <w:pPr>
        <w:bidi/>
        <w:spacing w:after="0" w:line="240" w:lineRule="auto"/>
        <w:rPr>
          <w:rFonts w:cstheme="minorHAnsi"/>
        </w:rPr>
      </w:pPr>
      <w:r w:rsidRPr="003F777E">
        <w:rPr>
          <w:rFonts w:cs="Calibri"/>
          <w:rtl/>
        </w:rPr>
        <w:t>مرحباً بكم في روما! عند وصولكم، سنكون في استقبالكم لنقلكم إلى الفندق. ستجدون لوحة إرشادية في منطقة الاستقبال تتضمن تفاصيل حول الأنشطة المتاحة، وسيلتقي بكم مرشدكم السياحي في الموعد المحدد.</w:t>
      </w:r>
    </w:p>
    <w:p w14:paraId="2EEDE8AD" w14:textId="77777777" w:rsidR="003F777E" w:rsidRPr="003F777E" w:rsidRDefault="003F777E" w:rsidP="003F777E">
      <w:pPr>
        <w:bidi/>
        <w:spacing w:after="0" w:line="240" w:lineRule="auto"/>
        <w:rPr>
          <w:rFonts w:cstheme="minorHAnsi"/>
        </w:rPr>
      </w:pPr>
    </w:p>
    <w:p w14:paraId="7803F821" w14:textId="77777777" w:rsidR="003F777E" w:rsidRPr="003F777E" w:rsidRDefault="003F777E" w:rsidP="003F777E">
      <w:pPr>
        <w:bidi/>
        <w:spacing w:after="0" w:line="240" w:lineRule="auto"/>
        <w:rPr>
          <w:rFonts w:cstheme="minorHAnsi"/>
        </w:rPr>
      </w:pPr>
      <w:r w:rsidRPr="003F777E">
        <w:rPr>
          <w:rFonts w:cs="Calibri"/>
          <w:rtl/>
        </w:rPr>
        <w:t>وفي المساء، سنصطحبكم إلى شارع "فيا كافور" (</w:t>
      </w:r>
      <w:r w:rsidRPr="003F777E">
        <w:rPr>
          <w:rFonts w:cstheme="minorHAnsi"/>
        </w:rPr>
        <w:t>Via Cavour</w:t>
      </w:r>
      <w:r w:rsidRPr="003F777E">
        <w:rPr>
          <w:rFonts w:cs="Calibri"/>
          <w:rtl/>
        </w:rPr>
        <w:t>)، الذي يُعد مدخلاً رائعاً للتعرف على روما؛ حيث ستجدون مجموعة متنوعة من المطاعم التي تقدم المأكولات الإيطالية والهندية والصينية والعالمية.</w:t>
      </w:r>
    </w:p>
    <w:p w14:paraId="4B530E89" w14:textId="77777777" w:rsidR="003F777E" w:rsidRPr="003F777E" w:rsidRDefault="003F777E" w:rsidP="003F777E">
      <w:pPr>
        <w:bidi/>
        <w:spacing w:after="0" w:line="240" w:lineRule="auto"/>
        <w:rPr>
          <w:rFonts w:cstheme="minorHAnsi"/>
        </w:rPr>
      </w:pPr>
    </w:p>
    <w:p w14:paraId="4C61840C"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02 الاثنين. روما.</w:t>
      </w:r>
    </w:p>
    <w:p w14:paraId="541397E0" w14:textId="77777777" w:rsidR="003F777E" w:rsidRPr="003F777E" w:rsidRDefault="003F777E" w:rsidP="003F777E">
      <w:pPr>
        <w:bidi/>
        <w:spacing w:after="0" w:line="240" w:lineRule="auto"/>
        <w:rPr>
          <w:rFonts w:cstheme="minorHAnsi"/>
        </w:rPr>
      </w:pPr>
      <w:r w:rsidRPr="003F777E">
        <w:rPr>
          <w:rFonts w:cs="Calibri"/>
          <w:rtl/>
        </w:rPr>
        <w:t>في الصباح، سنستمتع بجولة سياحية بصحبة مرشد في "المدينة الخالدة" تستغرق حوالي ثلاث ساعات، تجمع بين جولة سيراً على الأقدام في روما الإمبراطورية وجولة بالحافلة لمشاهدة معالم المدينة، التي تُعد واحدة من أقدم وأكثر المدن تأثيراً في الحضارة الغربية. ستنتهي الجولة في مدينة الفاتيكان حوالي الساعة 11:30 صباحاً. وسيقدم لكم المرشد خيارين لجولات إضافية: زيارة متاحف الفاتيكان وكنيسة سيستينا، أو القيام بجولة سيراً على الأقدام لاستكشاف روما ذات الطراز الباروكي. فترة ما بعد الظهر ستكون حرة. وفي نهاية اليوم، نوفر لكم خدمة الانتقال من الفندق إلى حي "تراستيفيري" (</w:t>
      </w:r>
      <w:r w:rsidRPr="003F777E">
        <w:rPr>
          <w:rFonts w:cstheme="minorHAnsi"/>
        </w:rPr>
        <w:t>Trastevere</w:t>
      </w:r>
      <w:r w:rsidRPr="003F777E">
        <w:rPr>
          <w:rFonts w:cs="Calibri"/>
          <w:rtl/>
        </w:rPr>
        <w:t>) الشهير، المعروف بمطاعمه الساحرة وشوارعه المرصوفة بالحصى. ستكون العودة إلى الفندق في تمام الساعة 8:30 مساءً تقريباً.</w:t>
      </w:r>
    </w:p>
    <w:p w14:paraId="0EB64C36" w14:textId="77777777" w:rsidR="003F777E" w:rsidRPr="003F777E" w:rsidRDefault="003F777E" w:rsidP="003F777E">
      <w:pPr>
        <w:bidi/>
        <w:spacing w:after="0" w:line="240" w:lineRule="auto"/>
        <w:rPr>
          <w:rFonts w:cstheme="minorHAnsi"/>
        </w:rPr>
      </w:pPr>
    </w:p>
    <w:p w14:paraId="0296734F"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03 الثلاثاء. روما - فلورنسا.</w:t>
      </w:r>
    </w:p>
    <w:p w14:paraId="60D2604F" w14:textId="77777777" w:rsidR="003F777E" w:rsidRDefault="003F777E" w:rsidP="003F777E">
      <w:pPr>
        <w:bidi/>
        <w:spacing w:after="0" w:line="240" w:lineRule="auto"/>
        <w:rPr>
          <w:rFonts w:cs="Calibri"/>
        </w:rPr>
      </w:pPr>
      <w:r w:rsidRPr="003F777E">
        <w:rPr>
          <w:rFonts w:cs="Calibri"/>
          <w:rtl/>
        </w:rPr>
        <w:t>اليوم، نغادر روما متجهين شمالاً، مستمتعين بالمناظر الطبيعية الخلابة على طول الطريق. وفور الوصول إلى فلورنسا، سنتوجه مباشرة إلى ساحة "بيازاليه ميكيلانجيلو" (</w:t>
      </w:r>
      <w:r w:rsidRPr="003F777E">
        <w:rPr>
          <w:rFonts w:cstheme="minorHAnsi"/>
        </w:rPr>
        <w:t>Piazzale Michelangelo</w:t>
      </w:r>
      <w:r w:rsidRPr="003F777E">
        <w:rPr>
          <w:rFonts w:cs="Calibri"/>
          <w:rtl/>
        </w:rPr>
        <w:t>) للاستمتاع بإطلالات بانورامية مذهلة على المدينة. بعد ذلك، سنتجه سيراً على الأقدام نحو المركز التاريخي، حيث ستحظون ببعض الوقت لتناول الغداء، تليها جولة إرشادية سيراً على الأقدام مع خبير محلي لزيارة معالم بارزة مثل جسر "بونتي فيكيو" (</w:t>
      </w:r>
      <w:r w:rsidRPr="003F777E">
        <w:rPr>
          <w:rFonts w:cstheme="minorHAnsi"/>
        </w:rPr>
        <w:t>Ponte Vecchio</w:t>
      </w:r>
      <w:r w:rsidRPr="003F777E">
        <w:rPr>
          <w:rFonts w:cs="Calibri"/>
          <w:rtl/>
        </w:rPr>
        <w:t>)، والكاتدرائية (</w:t>
      </w:r>
      <w:r w:rsidRPr="003F777E">
        <w:rPr>
          <w:rFonts w:cstheme="minorHAnsi"/>
        </w:rPr>
        <w:t>Duomo</w:t>
      </w:r>
      <w:r w:rsidRPr="003F777E">
        <w:rPr>
          <w:rFonts w:cs="Calibri"/>
          <w:rtl/>
        </w:rPr>
        <w:t>)، وساحة "بيازا ديلا سينيوريا" (</w:t>
      </w:r>
      <w:r w:rsidRPr="003F777E">
        <w:rPr>
          <w:rFonts w:cstheme="minorHAnsi"/>
        </w:rPr>
        <w:t xml:space="preserve">Piazza </w:t>
      </w:r>
      <w:proofErr w:type="spellStart"/>
      <w:r w:rsidRPr="003F777E">
        <w:rPr>
          <w:rFonts w:cstheme="minorHAnsi"/>
        </w:rPr>
        <w:t>della</w:t>
      </w:r>
      <w:proofErr w:type="spellEnd"/>
      <w:r w:rsidRPr="003F777E">
        <w:rPr>
          <w:rFonts w:cstheme="minorHAnsi"/>
        </w:rPr>
        <w:t xml:space="preserve"> Signoria</w:t>
      </w:r>
      <w:r w:rsidRPr="003F777E">
        <w:rPr>
          <w:rFonts w:cs="Calibri"/>
          <w:rtl/>
        </w:rPr>
        <w:t>). إن هذه المدينة أشبه بمتحف مفتوح في الهواء الطلق.</w:t>
      </w:r>
    </w:p>
    <w:p w14:paraId="4278E39A" w14:textId="77777777" w:rsidR="003F777E" w:rsidRPr="003F777E" w:rsidRDefault="003F777E" w:rsidP="003F777E">
      <w:pPr>
        <w:bidi/>
        <w:spacing w:after="0" w:line="240" w:lineRule="auto"/>
        <w:rPr>
          <w:rFonts w:cstheme="minorHAnsi"/>
        </w:rPr>
      </w:pPr>
    </w:p>
    <w:p w14:paraId="01C5A2E7" w14:textId="77777777" w:rsidR="003F777E" w:rsidRPr="003F777E" w:rsidRDefault="003F777E" w:rsidP="003F777E">
      <w:pPr>
        <w:bidi/>
        <w:spacing w:after="0" w:line="240" w:lineRule="auto"/>
        <w:rPr>
          <w:rFonts w:cstheme="minorHAnsi"/>
        </w:rPr>
      </w:pPr>
    </w:p>
    <w:p w14:paraId="16072720" w14:textId="77777777" w:rsidR="003F777E" w:rsidRDefault="003F777E" w:rsidP="003F777E">
      <w:pPr>
        <w:bidi/>
        <w:spacing w:after="0" w:line="240" w:lineRule="auto"/>
        <w:rPr>
          <w:rFonts w:cs="Calibri"/>
        </w:rPr>
      </w:pPr>
      <w:r w:rsidRPr="003F777E">
        <w:rPr>
          <w:rFonts w:cs="Calibri"/>
          <w:rtl/>
        </w:rPr>
        <w:t>بعد ذلك، سيكون لديكم وقت حر لاستكشاف المدينة بأنفسكم. وفي المساء، ستجدون خيارات متنوعة لتناول العشاء، تشمل أطباقاً محلية وعالمية.</w:t>
      </w:r>
    </w:p>
    <w:p w14:paraId="459252CC" w14:textId="77777777" w:rsidR="003F777E" w:rsidRPr="003F777E" w:rsidRDefault="003F777E" w:rsidP="003F777E">
      <w:pPr>
        <w:bidi/>
        <w:spacing w:after="0" w:line="240" w:lineRule="auto"/>
        <w:rPr>
          <w:rFonts w:cstheme="minorHAnsi"/>
        </w:rPr>
      </w:pPr>
    </w:p>
    <w:p w14:paraId="2B74BABD" w14:textId="77777777" w:rsidR="003F777E" w:rsidRPr="003F777E" w:rsidRDefault="003F777E" w:rsidP="003F777E">
      <w:pPr>
        <w:bidi/>
        <w:spacing w:after="0" w:line="240" w:lineRule="auto"/>
        <w:rPr>
          <w:rFonts w:cstheme="minorHAnsi"/>
        </w:rPr>
      </w:pPr>
    </w:p>
    <w:p w14:paraId="382CB369"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04 الأربعاء. فلورنسا - البندقية.</w:t>
      </w:r>
    </w:p>
    <w:p w14:paraId="25EB9950" w14:textId="77777777" w:rsidR="003F777E" w:rsidRDefault="003F777E" w:rsidP="003F777E">
      <w:pPr>
        <w:bidi/>
        <w:spacing w:after="0" w:line="240" w:lineRule="auto"/>
        <w:rPr>
          <w:rFonts w:cs="Calibri"/>
        </w:rPr>
      </w:pPr>
      <w:r w:rsidRPr="003F777E">
        <w:rPr>
          <w:rFonts w:cs="Calibri"/>
          <w:rtl/>
        </w:rPr>
        <w:t>اليوم، سنستمتع بالمناظر الجبلية الخلابة أثناء عبورنا لسلسلة جبال الأبينيني (</w:t>
      </w:r>
      <w:r w:rsidRPr="003F777E">
        <w:rPr>
          <w:rFonts w:cstheme="minorHAnsi"/>
        </w:rPr>
        <w:t>Apennines</w:t>
      </w:r>
      <w:r w:rsidRPr="003F777E">
        <w:rPr>
          <w:rFonts w:cs="Calibri"/>
          <w:rtl/>
        </w:rPr>
        <w:t>). عند الوصول إلى البندقية، سنستقل قارباً عبر قناة "جوديكا" (</w:t>
      </w:r>
      <w:r w:rsidRPr="003F777E">
        <w:rPr>
          <w:rFonts w:cstheme="minorHAnsi"/>
        </w:rPr>
        <w:t>Giudecca Canal</w:t>
      </w:r>
      <w:r w:rsidRPr="003F777E">
        <w:rPr>
          <w:rFonts w:cs="Calibri"/>
          <w:rtl/>
        </w:rPr>
        <w:t>) للوصول إلى جزيرة البندقية. وبصحبة مرشد محلي، سنزور ساحة القديس مرقس (</w:t>
      </w:r>
      <w:r w:rsidRPr="003F777E">
        <w:rPr>
          <w:rFonts w:cstheme="minorHAnsi"/>
        </w:rPr>
        <w:t>St. Mark’s Square</w:t>
      </w:r>
      <w:r w:rsidRPr="003F777E">
        <w:rPr>
          <w:rFonts w:cs="Calibri"/>
          <w:rtl/>
        </w:rPr>
        <w:t>) الرائعة. بعد ذلك، سنقوم بجولة في مصنع زجاج "مورانو" (</w:t>
      </w:r>
      <w:r w:rsidRPr="003F777E">
        <w:rPr>
          <w:rFonts w:cstheme="minorHAnsi"/>
        </w:rPr>
        <w:t>Murano</w:t>
      </w:r>
      <w:r w:rsidRPr="003F777E">
        <w:rPr>
          <w:rFonts w:cs="Calibri"/>
          <w:rtl/>
        </w:rPr>
        <w:t>)، حيث ستتعرف على التقنيات المذهلة المستخدمة في صناعة هذا الزجاج العريق. كما ستحظى ببعض الوقت الحر لاستكشاف المدينة بنفسك. سيكون الإقامة في منطقة "ميستري" (</w:t>
      </w:r>
      <w:r w:rsidRPr="003F777E">
        <w:rPr>
          <w:rFonts w:cstheme="minorHAnsi"/>
        </w:rPr>
        <w:t>Mestre</w:t>
      </w:r>
      <w:r w:rsidRPr="003F777E">
        <w:rPr>
          <w:rFonts w:cs="Calibri"/>
          <w:rtl/>
        </w:rPr>
        <w:t>).</w:t>
      </w:r>
    </w:p>
    <w:p w14:paraId="3AF26962" w14:textId="77777777" w:rsidR="003F777E" w:rsidRDefault="003F777E" w:rsidP="003F777E">
      <w:pPr>
        <w:bidi/>
        <w:spacing w:after="0" w:line="240" w:lineRule="auto"/>
        <w:rPr>
          <w:rFonts w:cs="Calibri"/>
        </w:rPr>
      </w:pPr>
    </w:p>
    <w:p w14:paraId="20FD7A59" w14:textId="77777777" w:rsidR="003F777E" w:rsidRDefault="003F777E" w:rsidP="003F777E">
      <w:pPr>
        <w:bidi/>
        <w:spacing w:after="0" w:line="240" w:lineRule="auto"/>
        <w:rPr>
          <w:rFonts w:cs="Calibri"/>
        </w:rPr>
      </w:pPr>
    </w:p>
    <w:p w14:paraId="610831A1" w14:textId="77777777" w:rsidR="003F777E" w:rsidRDefault="003F777E" w:rsidP="003F777E">
      <w:pPr>
        <w:bidi/>
        <w:spacing w:after="0" w:line="240" w:lineRule="auto"/>
        <w:rPr>
          <w:rFonts w:cs="Calibri"/>
        </w:rPr>
      </w:pPr>
    </w:p>
    <w:p w14:paraId="023C6CDF" w14:textId="77777777" w:rsidR="003F777E" w:rsidRPr="003F777E" w:rsidRDefault="003F777E" w:rsidP="003F777E">
      <w:pPr>
        <w:bidi/>
        <w:spacing w:after="0" w:line="240" w:lineRule="auto"/>
        <w:rPr>
          <w:rFonts w:cstheme="minorHAnsi"/>
        </w:rPr>
      </w:pPr>
    </w:p>
    <w:p w14:paraId="5A65678E" w14:textId="77777777" w:rsidR="003F777E" w:rsidRPr="003F777E" w:rsidRDefault="003F777E" w:rsidP="003F777E">
      <w:pPr>
        <w:bidi/>
        <w:spacing w:after="0" w:line="240" w:lineRule="auto"/>
        <w:rPr>
          <w:rFonts w:cstheme="minorHAnsi"/>
        </w:rPr>
      </w:pPr>
    </w:p>
    <w:p w14:paraId="7F429616"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الخميس 05: البندقية - إنسبروك - سالزبورغ.</w:t>
      </w:r>
    </w:p>
    <w:p w14:paraId="3884D296" w14:textId="77777777" w:rsidR="003F777E" w:rsidRPr="003F777E" w:rsidRDefault="003F777E" w:rsidP="003F777E">
      <w:pPr>
        <w:bidi/>
        <w:spacing w:after="0" w:line="240" w:lineRule="auto"/>
        <w:rPr>
          <w:rFonts w:cstheme="minorHAnsi"/>
        </w:rPr>
      </w:pPr>
      <w:r w:rsidRPr="003F777E">
        <w:rPr>
          <w:rFonts w:cs="Calibri"/>
          <w:rtl/>
        </w:rPr>
        <w:t>سنغادر البندقية متوجهين إلى النمسا! عند الوصول إلى "إنسبروك" (</w:t>
      </w:r>
      <w:r w:rsidRPr="003F777E">
        <w:rPr>
          <w:rFonts w:cstheme="minorHAnsi"/>
        </w:rPr>
        <w:t>Innsbruck</w:t>
      </w:r>
      <w:r w:rsidRPr="003F777E">
        <w:rPr>
          <w:rFonts w:cs="Calibri"/>
          <w:rtl/>
        </w:rPr>
        <w:t>)، سيكون لديك متسع من الوقت للتجول في وسط المدينة التاريخي والاستمتاع بتناول وجبة الغداء في عاصمة إقليم تيرول النمساوي. بعد ذلك، سننطلق عبر طرق جبلية ذات مناظر طبيعية خلابة وصولاً إلى "كيتزبوهيل" (</w:t>
      </w:r>
      <w:proofErr w:type="spellStart"/>
      <w:r w:rsidRPr="003F777E">
        <w:rPr>
          <w:rFonts w:cstheme="minorHAnsi"/>
        </w:rPr>
        <w:t>Kitzbühel</w:t>
      </w:r>
      <w:proofErr w:type="spellEnd"/>
      <w:r w:rsidRPr="003F777E">
        <w:rPr>
          <w:rFonts w:cs="Calibri"/>
          <w:rtl/>
        </w:rPr>
        <w:t>)؛ وهي قرية ساحرة تُعد منتجعاً شهيراً للتزلج، حيث يمكنك الاستمتاع بالثلوج معظم أيام السنة. سنواصل رحلتنا بعد ذلك إلى "سالزبورغ" (</w:t>
      </w:r>
      <w:r w:rsidRPr="003F777E">
        <w:rPr>
          <w:rFonts w:cstheme="minorHAnsi"/>
        </w:rPr>
        <w:t>Salzburg</w:t>
      </w:r>
      <w:r w:rsidRPr="003F777E">
        <w:rPr>
          <w:rFonts w:cs="Calibri"/>
          <w:rtl/>
        </w:rPr>
        <w:t>)، لنصل إليها في نهاية اليوم.</w:t>
      </w:r>
    </w:p>
    <w:p w14:paraId="5A8FA36D" w14:textId="77777777" w:rsidR="003F777E" w:rsidRPr="003F777E" w:rsidRDefault="003F777E" w:rsidP="003F777E">
      <w:pPr>
        <w:bidi/>
        <w:spacing w:after="0" w:line="240" w:lineRule="auto"/>
        <w:rPr>
          <w:rFonts w:cstheme="minorHAnsi"/>
        </w:rPr>
      </w:pPr>
    </w:p>
    <w:p w14:paraId="537D6BC1" w14:textId="77777777" w:rsidR="003F777E" w:rsidRPr="003F777E" w:rsidRDefault="003F777E" w:rsidP="003F777E">
      <w:pPr>
        <w:bidi/>
        <w:spacing w:after="0" w:line="240" w:lineRule="auto"/>
        <w:rPr>
          <w:rFonts w:cstheme="minorHAnsi"/>
        </w:rPr>
      </w:pPr>
      <w:r w:rsidRPr="003F777E">
        <w:rPr>
          <w:rFonts w:cs="Calibri"/>
          <w:rtl/>
        </w:rPr>
        <w:t>ملاحظة: في حال كان عدد المسافرين قليلاً، قد ننتقل من البندقية إلى إنسبروك عبر القطار.</w:t>
      </w:r>
    </w:p>
    <w:p w14:paraId="0D9BBF2E" w14:textId="77777777" w:rsidR="003F777E" w:rsidRPr="003F777E" w:rsidRDefault="003F777E" w:rsidP="003F777E">
      <w:pPr>
        <w:bidi/>
        <w:spacing w:after="0" w:line="240" w:lineRule="auto"/>
        <w:rPr>
          <w:rFonts w:cstheme="minorHAnsi"/>
        </w:rPr>
      </w:pPr>
    </w:p>
    <w:p w14:paraId="2B02090D"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الجمعة 06: سالزبورغ - بحيرة "ترونزي" (</w:t>
      </w:r>
      <w:proofErr w:type="spellStart"/>
      <w:r w:rsidRPr="003F777E">
        <w:rPr>
          <w:rFonts w:cs="Calibri"/>
          <w:b/>
          <w:bCs/>
          <w:color w:val="002060"/>
        </w:rPr>
        <w:t>Traunsee</w:t>
      </w:r>
      <w:proofErr w:type="spellEnd"/>
      <w:r w:rsidRPr="003F777E">
        <w:rPr>
          <w:rFonts w:cs="Calibri"/>
          <w:b/>
          <w:bCs/>
          <w:color w:val="002060"/>
          <w:rtl/>
        </w:rPr>
        <w:t>) - فيينا.</w:t>
      </w:r>
    </w:p>
    <w:p w14:paraId="0821FA30" w14:textId="77777777" w:rsidR="003F777E" w:rsidRPr="003F777E" w:rsidRDefault="003F777E" w:rsidP="003F777E">
      <w:pPr>
        <w:bidi/>
        <w:spacing w:after="0" w:line="240" w:lineRule="auto"/>
        <w:rPr>
          <w:rFonts w:cstheme="minorHAnsi"/>
        </w:rPr>
      </w:pPr>
      <w:r w:rsidRPr="003F777E">
        <w:rPr>
          <w:rFonts w:cs="Calibri"/>
          <w:rtl/>
        </w:rPr>
        <w:t>سنواصل اليوم استكشاف النمسا؛ حيث سنقضي الصباح في "سالزبورغ"، مدينة الموسيقار موزارت. يتميز وسط المدينة بطابعه المعماري الذي يجمع بين عصر النهضة والباروك، ويقع تحت ظلال قلعتها المهيبة. بعد ذلك، سنمر عبر البحيرات والجبال لنصل إلى "سانت فولفغانغ" (</w:t>
      </w:r>
      <w:r w:rsidRPr="003F777E">
        <w:rPr>
          <w:rFonts w:cstheme="minorHAnsi"/>
        </w:rPr>
        <w:t xml:space="preserve">St. </w:t>
      </w:r>
      <w:proofErr w:type="gramStart"/>
      <w:r w:rsidRPr="003F777E">
        <w:rPr>
          <w:rFonts w:cstheme="minorHAnsi"/>
        </w:rPr>
        <w:t>Wolfgang</w:t>
      </w:r>
      <w:r w:rsidRPr="003F777E">
        <w:rPr>
          <w:rFonts w:cs="Calibri"/>
          <w:rtl/>
        </w:rPr>
        <w:t>)،</w:t>
      </w:r>
      <w:proofErr w:type="gramEnd"/>
      <w:r w:rsidRPr="003F777E">
        <w:rPr>
          <w:rFonts w:cs="Calibri"/>
          <w:rtl/>
        </w:rPr>
        <w:t xml:space="preserve"> وهي وجهة شهيرة للحج في النمسا. ثم نتجه إلى "ترونكيرشن" (</w:t>
      </w:r>
      <w:proofErr w:type="spellStart"/>
      <w:r w:rsidRPr="003F777E">
        <w:rPr>
          <w:rFonts w:cstheme="minorHAnsi"/>
        </w:rPr>
        <w:t>Traunkirchen</w:t>
      </w:r>
      <w:proofErr w:type="spellEnd"/>
      <w:r w:rsidRPr="003F777E">
        <w:rPr>
          <w:rFonts w:cs="Calibri"/>
          <w:rtl/>
        </w:rPr>
        <w:t>) الواقعة على ضفاف بحيرة "ترونزي" (</w:t>
      </w:r>
      <w:proofErr w:type="spellStart"/>
      <w:r w:rsidRPr="003F777E">
        <w:rPr>
          <w:rFonts w:cstheme="minorHAnsi"/>
        </w:rPr>
        <w:t>Traunsee</w:t>
      </w:r>
      <w:proofErr w:type="spellEnd"/>
      <w:r w:rsidRPr="003F777E">
        <w:rPr>
          <w:rFonts w:cs="Calibri"/>
          <w:rtl/>
        </w:rPr>
        <w:t>) الجميلة، حيث سنستقل قارباً في جولة تشمل مشاهدة أربع قلاع تطل على البحيرة، قبل أن نصل إلى "غموندن" (</w:t>
      </w:r>
      <w:proofErr w:type="spellStart"/>
      <w:r w:rsidRPr="003F777E">
        <w:rPr>
          <w:rFonts w:cstheme="minorHAnsi"/>
        </w:rPr>
        <w:t>Gmunden</w:t>
      </w:r>
      <w:proofErr w:type="spellEnd"/>
      <w:r w:rsidRPr="003F777E">
        <w:rPr>
          <w:rFonts w:cs="Calibri"/>
          <w:rtl/>
        </w:rPr>
        <w:t>). وفي الختام، نتابع رحلتنا إلى "فيينا" (</w:t>
      </w:r>
      <w:r w:rsidRPr="003F777E">
        <w:rPr>
          <w:rFonts w:cstheme="minorHAnsi"/>
        </w:rPr>
        <w:t>Vienna</w:t>
      </w:r>
      <w:r w:rsidRPr="003F777E">
        <w:rPr>
          <w:rFonts w:cs="Calibri"/>
          <w:rtl/>
        </w:rPr>
        <w:t>) لنصل إليها في المساء.</w:t>
      </w:r>
    </w:p>
    <w:p w14:paraId="1A87BB56" w14:textId="77777777" w:rsidR="003F777E" w:rsidRPr="003F777E" w:rsidRDefault="003F777E" w:rsidP="003F777E">
      <w:pPr>
        <w:bidi/>
        <w:spacing w:after="0" w:line="240" w:lineRule="auto"/>
        <w:rPr>
          <w:rFonts w:cstheme="minorHAnsi"/>
        </w:rPr>
      </w:pPr>
    </w:p>
    <w:p w14:paraId="642A990C" w14:textId="77777777" w:rsidR="003F777E" w:rsidRPr="003136DA" w:rsidRDefault="003F777E" w:rsidP="003F777E">
      <w:pPr>
        <w:bidi/>
        <w:spacing w:after="0" w:line="240" w:lineRule="auto"/>
        <w:rPr>
          <w:rFonts w:cs="Calibri"/>
          <w:b/>
          <w:bCs/>
          <w:color w:val="002060"/>
        </w:rPr>
      </w:pPr>
      <w:r w:rsidRPr="003136DA">
        <w:rPr>
          <w:rFonts w:cs="Calibri"/>
          <w:b/>
          <w:bCs/>
          <w:color w:val="002060"/>
          <w:rtl/>
        </w:rPr>
        <w:t>السبت 07: فيينا.</w:t>
      </w:r>
    </w:p>
    <w:p w14:paraId="513E5426" w14:textId="77777777" w:rsidR="003F777E" w:rsidRPr="003F777E" w:rsidRDefault="003F777E" w:rsidP="003F777E">
      <w:pPr>
        <w:bidi/>
        <w:spacing w:after="0" w:line="240" w:lineRule="auto"/>
        <w:rPr>
          <w:rFonts w:cstheme="minorHAnsi"/>
        </w:rPr>
      </w:pPr>
      <w:r w:rsidRPr="003F777E">
        <w:rPr>
          <w:rFonts w:cs="Calibri"/>
          <w:rtl/>
        </w:rPr>
        <w:t>سنقوم اليوم بجولة شاملة في هذه المدينة الرائعة بصحبة مرشد محلي؛ حيث سنستكشف شوارعها المهيبة، وقصورها الجميلة، وحدائقها الفسيحة، ووسط المدينة النابض بالحياة. في فترة ما بعد الظهر، سيكون لديك وقت حر للاستكشاف بمفردك. وفي المساء، نوفر لك وسيلة انتقال إلى حي "غرينزينغ" (</w:t>
      </w:r>
      <w:proofErr w:type="spellStart"/>
      <w:r w:rsidRPr="003F777E">
        <w:rPr>
          <w:rFonts w:cstheme="minorHAnsi"/>
        </w:rPr>
        <w:t>Grinzing</w:t>
      </w:r>
      <w:proofErr w:type="spellEnd"/>
      <w:r w:rsidRPr="003F777E">
        <w:rPr>
          <w:rFonts w:cs="Calibri"/>
          <w:rtl/>
        </w:rPr>
        <w:t>) -وهو قرية قديمة كانت تشتهر بزراعة الكروم وأصبحت الآن جزءاً من المدينة- حيث يمكنك الاستمتاع بأجوائها في حاناتها التقليدية، وسيكون لديك وقت حر لتناول العشاء في تلك المنطقة.</w:t>
      </w:r>
    </w:p>
    <w:p w14:paraId="5F2F1A22" w14:textId="77777777" w:rsidR="003F777E" w:rsidRPr="003F777E" w:rsidRDefault="003F777E" w:rsidP="003F777E">
      <w:pPr>
        <w:bidi/>
        <w:spacing w:after="0" w:line="240" w:lineRule="auto"/>
        <w:rPr>
          <w:rFonts w:cstheme="minorHAnsi"/>
        </w:rPr>
      </w:pPr>
    </w:p>
    <w:p w14:paraId="2D0A6C82" w14:textId="77777777" w:rsidR="003F777E" w:rsidRPr="003F777E" w:rsidRDefault="003F777E" w:rsidP="003F777E">
      <w:pPr>
        <w:bidi/>
        <w:spacing w:after="0" w:line="240" w:lineRule="auto"/>
        <w:rPr>
          <w:rFonts w:cstheme="minorHAnsi"/>
        </w:rPr>
      </w:pPr>
    </w:p>
    <w:p w14:paraId="03F18F1F"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08 الأحد: فيينا - بودابست.</w:t>
      </w:r>
    </w:p>
    <w:p w14:paraId="650C4E35" w14:textId="77777777" w:rsidR="003F777E" w:rsidRPr="003F777E" w:rsidRDefault="003F777E" w:rsidP="003F777E">
      <w:pPr>
        <w:bidi/>
        <w:spacing w:after="0" w:line="240" w:lineRule="auto"/>
        <w:rPr>
          <w:rFonts w:cstheme="minorHAnsi"/>
        </w:rPr>
      </w:pPr>
      <w:r w:rsidRPr="003F777E">
        <w:rPr>
          <w:rFonts w:cs="Calibri"/>
          <w:rtl/>
        </w:rPr>
        <w:t>بعد رحلة تستغرق حوالي ثلاث ساعات، سنصل إلى بودابست، عاصمة المجر. ستكون محطتنا الأولى في شارع "فاتسي أوتسا" (</w:t>
      </w:r>
      <w:r w:rsidRPr="003F777E">
        <w:rPr>
          <w:rFonts w:cstheme="minorHAnsi"/>
        </w:rPr>
        <w:t xml:space="preserve">Váci </w:t>
      </w:r>
      <w:proofErr w:type="spellStart"/>
      <w:r w:rsidRPr="003F777E">
        <w:rPr>
          <w:rFonts w:cstheme="minorHAnsi"/>
        </w:rPr>
        <w:t>utca</w:t>
      </w:r>
      <w:proofErr w:type="spellEnd"/>
      <w:r w:rsidRPr="003F777E">
        <w:rPr>
          <w:rFonts w:cs="Calibri"/>
          <w:rtl/>
        </w:rPr>
        <w:t>) النابض بالحياة، حيث ستحظى بوقت حر لتناول الغداء. بعد ذلك، نبدأ جولتنا في بودابست برحلة بالقارب في نهر الدانوب؛ حيث يمتد حي "بودا" التاريخي على أحد الضفتين، بينما يقع حي "بيست" العصري على الضفة الأخرى، في مشهدٍ لا يُضاهى. تلي ذلك جولة بانورامية في المدينة التي تُلقب بـ "ملكة الدانوب". بعد الجولة، ستحصل على وقت حر، وفي المساء نوفر لك خياراً لحضور عرض مجري تقليدي يتضمن وجبة العشاء.</w:t>
      </w:r>
    </w:p>
    <w:p w14:paraId="24213F11" w14:textId="77777777" w:rsidR="003F777E" w:rsidRPr="003F777E" w:rsidRDefault="003F777E" w:rsidP="003F777E">
      <w:pPr>
        <w:bidi/>
        <w:spacing w:after="0" w:line="240" w:lineRule="auto"/>
        <w:rPr>
          <w:rFonts w:cstheme="minorHAnsi"/>
        </w:rPr>
      </w:pPr>
    </w:p>
    <w:p w14:paraId="2A7D33A9" w14:textId="77777777" w:rsidR="003F777E" w:rsidRPr="003F777E" w:rsidRDefault="003F777E" w:rsidP="003F777E">
      <w:pPr>
        <w:bidi/>
        <w:spacing w:after="0" w:line="240" w:lineRule="auto"/>
        <w:rPr>
          <w:rFonts w:cstheme="minorHAnsi"/>
        </w:rPr>
      </w:pPr>
    </w:p>
    <w:p w14:paraId="2033B4FC"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09 الاثنين: بودابست - براتيسلافا - براغ.</w:t>
      </w:r>
    </w:p>
    <w:p w14:paraId="34D006DD" w14:textId="7551CAA3" w:rsidR="003F777E" w:rsidRPr="003F777E" w:rsidRDefault="003F777E" w:rsidP="003F777E">
      <w:pPr>
        <w:bidi/>
        <w:spacing w:after="0" w:line="240" w:lineRule="auto"/>
        <w:rPr>
          <w:rFonts w:cs="Calibri"/>
        </w:rPr>
      </w:pPr>
      <w:r w:rsidRPr="003F777E">
        <w:rPr>
          <w:rFonts w:cs="Calibri"/>
          <w:rtl/>
        </w:rPr>
        <w:t>نغادر بودابست في وقت مبكر متوجهين إلى براتيسلافا، عاصمة سلوفاكيا؛ وهي مدينة ساحرة تقع على ضفاف نهر الدانوب وتضم مركزاً تاريخياً جذاباً. سيكون لديك متسع من الوقت لاستكشاف المدينة وتناول الغداء. ثم نواصل رحلتنا نحو جمهورية التشيك، لنصل إلى براغ في المساء. سنقوم بتوصيلك إلى ساحة المدينة القديمة (</w:t>
      </w:r>
      <w:r w:rsidRPr="003F777E">
        <w:rPr>
          <w:rFonts w:cstheme="minorHAnsi"/>
        </w:rPr>
        <w:t>Old Town Square</w:t>
      </w:r>
      <w:r w:rsidRPr="003F777E">
        <w:rPr>
          <w:rFonts w:cs="Calibri"/>
          <w:rtl/>
        </w:rPr>
        <w:t>)، وهي نقطة مركزية تمنحك لمحة رائعة عن براغ بفضل...</w:t>
      </w:r>
      <w:r w:rsidRPr="003F777E">
        <w:rPr>
          <w:rtl/>
        </w:rPr>
        <w:t xml:space="preserve"> </w:t>
      </w:r>
      <w:r w:rsidRPr="003F777E">
        <w:rPr>
          <w:rFonts w:cs="Calibri"/>
          <w:rtl/>
        </w:rPr>
        <w:t>أجواء مفعمة بالحيوية والعديد من الأنشطة السياحية. يمكنكم تناول العشاء في أحد المطاعم الكثيرة التي تقدم تشكيلة متنوعة من المأكولات العالمية، بما في ذلك الأطباق التشيكية والصينية والهندية والإيطالية. بعد ذلك، سنعود إلى الفندق.</w:t>
      </w:r>
    </w:p>
    <w:p w14:paraId="2BA42A9F" w14:textId="77777777" w:rsidR="003F777E" w:rsidRPr="003F777E" w:rsidRDefault="003F777E" w:rsidP="003F777E">
      <w:pPr>
        <w:bidi/>
        <w:spacing w:after="0" w:line="240" w:lineRule="auto"/>
        <w:rPr>
          <w:rFonts w:cs="Calibri"/>
        </w:rPr>
      </w:pPr>
    </w:p>
    <w:p w14:paraId="5403E389"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الثلاثاء 10 - براغ.</w:t>
      </w:r>
    </w:p>
    <w:p w14:paraId="343CED71" w14:textId="77777777" w:rsidR="003F777E" w:rsidRPr="003F777E" w:rsidRDefault="003F777E" w:rsidP="003F777E">
      <w:pPr>
        <w:bidi/>
        <w:spacing w:after="0" w:line="240" w:lineRule="auto"/>
        <w:rPr>
          <w:rFonts w:cs="Calibri"/>
        </w:rPr>
      </w:pPr>
      <w:r w:rsidRPr="003F777E">
        <w:rPr>
          <w:rFonts w:cs="Calibri"/>
          <w:rtl/>
        </w:rPr>
        <w:t>سنزور اليوم العاصمة "براغ"، التي تُعد جوهرة العمارة الباروكية في أوروبا. سيصحبكم مرشدنا السياحي المحلي في جولة شاملة وممتعة، تسلط الضوء على أبرز معالم المدينة. تتضمن الجولة زيارة قلعة براغ (رسوم الدخول مشمولة). تليها رحلة بالقارب في نهر فلتافا (مشمولة أيضاً). وفي فترة ما بعد الظهر، ستحظون بوقت حر لاستكشاف المدينة بأنفسكم.</w:t>
      </w:r>
    </w:p>
    <w:p w14:paraId="206DC665" w14:textId="77777777" w:rsidR="003F777E" w:rsidRPr="003F777E" w:rsidRDefault="003F777E" w:rsidP="003F777E">
      <w:pPr>
        <w:bidi/>
        <w:spacing w:after="0" w:line="240" w:lineRule="auto"/>
        <w:rPr>
          <w:rFonts w:cs="Calibri"/>
        </w:rPr>
      </w:pPr>
    </w:p>
    <w:p w14:paraId="2E60C8F7" w14:textId="77777777" w:rsidR="003F777E" w:rsidRPr="003F777E" w:rsidRDefault="003F777E" w:rsidP="003F777E">
      <w:pPr>
        <w:bidi/>
        <w:spacing w:after="0" w:line="240" w:lineRule="auto"/>
        <w:rPr>
          <w:rFonts w:cs="Calibri"/>
          <w:b/>
          <w:bCs/>
          <w:color w:val="002060"/>
        </w:rPr>
      </w:pPr>
      <w:r w:rsidRPr="003F777E">
        <w:rPr>
          <w:rFonts w:cs="Calibri"/>
          <w:b/>
          <w:bCs/>
          <w:color w:val="002060"/>
          <w:rtl/>
        </w:rPr>
        <w:t>الأربعاء 11 - براغ.</w:t>
      </w:r>
    </w:p>
    <w:p w14:paraId="58A9EA25" w14:textId="520A6F04" w:rsidR="00CF7787" w:rsidRDefault="003F777E" w:rsidP="003F777E">
      <w:pPr>
        <w:bidi/>
        <w:spacing w:after="0" w:line="240" w:lineRule="auto"/>
        <w:rPr>
          <w:rFonts w:cs="Calibri"/>
          <w:rtl/>
        </w:rPr>
      </w:pPr>
      <w:r w:rsidRPr="003F777E">
        <w:rPr>
          <w:rFonts w:cs="Calibri"/>
          <w:rtl/>
        </w:rPr>
        <w:t>بعد تناول وجبة الإفطار، ستصل رحلتنا إلى نهايتها، تاركةً لديكم ذكريات رائعة لا تُنسى.</w:t>
      </w:r>
    </w:p>
    <w:p w14:paraId="37579A6B" w14:textId="77777777" w:rsidR="003F777E" w:rsidRDefault="003F777E" w:rsidP="003F777E">
      <w:pPr>
        <w:bidi/>
        <w:spacing w:after="0" w:line="240" w:lineRule="auto"/>
        <w:rPr>
          <w:rFonts w:cstheme="minorHAnsi"/>
          <w:rtl/>
        </w:rPr>
      </w:pPr>
    </w:p>
    <w:p w14:paraId="354B3B5D" w14:textId="77777777" w:rsidR="003F777E" w:rsidRDefault="003F777E" w:rsidP="003F777E">
      <w:pPr>
        <w:bidi/>
        <w:spacing w:after="0" w:line="240" w:lineRule="auto"/>
        <w:rPr>
          <w:rFonts w:cstheme="minorHAnsi"/>
          <w:rtl/>
        </w:rPr>
      </w:pPr>
    </w:p>
    <w:p w14:paraId="53BDF629" w14:textId="77777777" w:rsidR="003F777E" w:rsidRDefault="003F777E" w:rsidP="003F777E">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CF7787">
      <w:pPr>
        <w:pStyle w:val="ListParagraph"/>
        <w:numPr>
          <w:ilvl w:val="0"/>
          <w:numId w:val="15"/>
        </w:numPr>
        <w:bidi/>
        <w:spacing w:after="0" w:line="276" w:lineRule="auto"/>
      </w:pPr>
      <w:r w:rsidRPr="00CF7787">
        <w:rPr>
          <w:rFonts w:cs="Arial"/>
          <w:rtl/>
        </w:rPr>
        <w:t>المواصلات بواسطة باص سياحي</w:t>
      </w:r>
    </w:p>
    <w:p w14:paraId="14704C68" w14:textId="30D76CE3" w:rsidR="00CF7787" w:rsidRDefault="00CF7787" w:rsidP="00CF7787">
      <w:pPr>
        <w:pStyle w:val="ListParagraph"/>
        <w:numPr>
          <w:ilvl w:val="0"/>
          <w:numId w:val="15"/>
        </w:numPr>
        <w:bidi/>
        <w:spacing w:after="0" w:line="276" w:lineRule="auto"/>
      </w:pPr>
      <w:r w:rsidRPr="00CF7787">
        <w:rPr>
          <w:rFonts w:cs="Arial"/>
          <w:rtl/>
        </w:rPr>
        <w:t>التأمين للخدمات المذكورة بالبرنامج</w:t>
      </w:r>
    </w:p>
    <w:p w14:paraId="332FEA47" w14:textId="5933BC9B" w:rsidR="00CF7787" w:rsidRDefault="00CF7787" w:rsidP="00CF7787">
      <w:pPr>
        <w:pStyle w:val="ListParagraph"/>
        <w:numPr>
          <w:ilvl w:val="0"/>
          <w:numId w:val="15"/>
        </w:numPr>
        <w:bidi/>
        <w:spacing w:after="0" w:line="276" w:lineRule="auto"/>
      </w:pPr>
      <w:r w:rsidRPr="00CF7787">
        <w:rPr>
          <w:rFonts w:cs="Arial"/>
          <w:rtl/>
        </w:rPr>
        <w:t>دليل سياحي باللغة الانجليزية</w:t>
      </w:r>
    </w:p>
    <w:p w14:paraId="503B7DFC" w14:textId="39F3CE07" w:rsidR="00CF7787" w:rsidRDefault="00CF7787" w:rsidP="00CF7787">
      <w:pPr>
        <w:pStyle w:val="ListParagraph"/>
        <w:numPr>
          <w:ilvl w:val="0"/>
          <w:numId w:val="15"/>
        </w:numPr>
        <w:bidi/>
        <w:spacing w:after="0" w:line="276" w:lineRule="auto"/>
      </w:pPr>
      <w:r w:rsidRPr="00CF7787">
        <w:rPr>
          <w:rFonts w:cs="Arial"/>
          <w:rtl/>
        </w:rPr>
        <w:t>الإقامة في فنادق 3 أو 4 نجوم</w:t>
      </w:r>
    </w:p>
    <w:p w14:paraId="155CFE5F" w14:textId="045E8A7F" w:rsidR="00CF7787" w:rsidRDefault="00CF7787" w:rsidP="00CF7787">
      <w:pPr>
        <w:pStyle w:val="ListParagraph"/>
        <w:numPr>
          <w:ilvl w:val="0"/>
          <w:numId w:val="15"/>
        </w:numPr>
        <w:bidi/>
        <w:spacing w:after="0" w:line="276" w:lineRule="auto"/>
      </w:pPr>
      <w:r w:rsidRPr="00CF7787">
        <w:rPr>
          <w:rFonts w:cs="Arial"/>
          <w:rtl/>
        </w:rPr>
        <w:t>بوفيه الإفطار</w:t>
      </w:r>
    </w:p>
    <w:p w14:paraId="2D419199" w14:textId="7C131D78" w:rsidR="009252EE" w:rsidRPr="003F777E" w:rsidRDefault="00CF7787" w:rsidP="00CF7787">
      <w:pPr>
        <w:pStyle w:val="ListParagraph"/>
        <w:numPr>
          <w:ilvl w:val="0"/>
          <w:numId w:val="15"/>
        </w:numPr>
        <w:bidi/>
        <w:spacing w:after="0" w:line="276" w:lineRule="auto"/>
      </w:pPr>
      <w:r w:rsidRPr="00CF7787">
        <w:rPr>
          <w:rFonts w:cs="Arial"/>
          <w:rtl/>
        </w:rPr>
        <w:t>الاستقبال في المطار الرئيسي</w:t>
      </w:r>
    </w:p>
    <w:p w14:paraId="35F84998" w14:textId="77777777" w:rsidR="003F777E" w:rsidRDefault="003F777E" w:rsidP="003F777E">
      <w:pPr>
        <w:pStyle w:val="ListParagraph"/>
        <w:numPr>
          <w:ilvl w:val="0"/>
          <w:numId w:val="15"/>
        </w:numPr>
        <w:bidi/>
        <w:spacing w:after="0" w:line="276" w:lineRule="auto"/>
      </w:pPr>
      <w:r>
        <w:rPr>
          <w:rFonts w:cs="Arial"/>
          <w:rtl/>
        </w:rPr>
        <w:t>جولة سياحية في المدن التالية: روما، فلورنسا، البندقية، فيينا، بودابست، براغ</w:t>
      </w:r>
    </w:p>
    <w:p w14:paraId="112C15BA" w14:textId="77777777" w:rsidR="003F777E" w:rsidRDefault="003F777E" w:rsidP="003F777E">
      <w:pPr>
        <w:pStyle w:val="ListParagraph"/>
        <w:numPr>
          <w:ilvl w:val="0"/>
          <w:numId w:val="15"/>
        </w:numPr>
        <w:bidi/>
        <w:spacing w:after="0" w:line="276" w:lineRule="auto"/>
      </w:pPr>
      <w:r>
        <w:rPr>
          <w:rFonts w:cs="Arial"/>
          <w:rtl/>
        </w:rPr>
        <w:t>رحلة بالقارب: إلى ساحة سان ماركو التاريخية في البندقية، بحيرة تراونسي في تراونكيرشن، على طول نهر الدانوب في بودابست، على نهر فلتافا في براغ</w:t>
      </w:r>
    </w:p>
    <w:p w14:paraId="634A3B50" w14:textId="77777777" w:rsidR="003F777E" w:rsidRDefault="003F777E" w:rsidP="003F777E">
      <w:pPr>
        <w:pStyle w:val="ListParagraph"/>
        <w:numPr>
          <w:ilvl w:val="0"/>
          <w:numId w:val="15"/>
        </w:numPr>
        <w:bidi/>
        <w:spacing w:after="0" w:line="276" w:lineRule="auto"/>
      </w:pPr>
      <w:r>
        <w:rPr>
          <w:rFonts w:cs="Arial"/>
          <w:rtl/>
        </w:rPr>
        <w:t>رحلة مسائية: شارع كافور في روما، حي تراستيفيري في روما، حي غرينزينغ في فيينا، ساحة المدينة القديمة في براغ</w:t>
      </w:r>
    </w:p>
    <w:p w14:paraId="31D2557D" w14:textId="77777777" w:rsidR="003F777E" w:rsidRDefault="003F777E" w:rsidP="003F777E">
      <w:pPr>
        <w:pStyle w:val="ListParagraph"/>
        <w:numPr>
          <w:ilvl w:val="0"/>
          <w:numId w:val="15"/>
        </w:numPr>
        <w:bidi/>
        <w:spacing w:after="0" w:line="276" w:lineRule="auto"/>
      </w:pPr>
      <w:r>
        <w:rPr>
          <w:rFonts w:cs="Arial"/>
          <w:rtl/>
        </w:rPr>
        <w:t>رحلة إلى ساحة مايكل أنجلو في فلورنسا</w:t>
      </w:r>
    </w:p>
    <w:p w14:paraId="46302A54" w14:textId="6D2665B0" w:rsidR="003F777E" w:rsidRPr="00CF7787" w:rsidRDefault="003F777E" w:rsidP="003F777E">
      <w:pPr>
        <w:pStyle w:val="ListParagraph"/>
        <w:numPr>
          <w:ilvl w:val="0"/>
          <w:numId w:val="15"/>
        </w:numPr>
        <w:bidi/>
        <w:spacing w:after="0" w:line="276" w:lineRule="auto"/>
        <w:rPr>
          <w:rtl/>
        </w:rPr>
      </w:pPr>
      <w:r>
        <w:rPr>
          <w:rFonts w:cs="Arial"/>
          <w:rtl/>
        </w:rPr>
        <w:t>دخول مصنع زجاج مورانو في البندقية، قلعة براغ</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4B546" w14:textId="77777777" w:rsidR="00596B1B" w:rsidRDefault="00596B1B" w:rsidP="001A37AE">
      <w:pPr>
        <w:spacing w:after="0" w:line="240" w:lineRule="auto"/>
      </w:pPr>
      <w:r>
        <w:separator/>
      </w:r>
    </w:p>
  </w:endnote>
  <w:endnote w:type="continuationSeparator" w:id="0">
    <w:p w14:paraId="5A7287B4" w14:textId="77777777" w:rsidR="00596B1B" w:rsidRDefault="00596B1B"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04A54" w14:textId="77777777" w:rsidR="00596B1B" w:rsidRDefault="00596B1B" w:rsidP="001A37AE">
      <w:pPr>
        <w:spacing w:after="0" w:line="240" w:lineRule="auto"/>
      </w:pPr>
      <w:r>
        <w:separator/>
      </w:r>
    </w:p>
  </w:footnote>
  <w:footnote w:type="continuationSeparator" w:id="0">
    <w:p w14:paraId="7C6D96C8" w14:textId="77777777" w:rsidR="00596B1B" w:rsidRDefault="00596B1B"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4"/>
  </w:num>
  <w:num w:numId="13" w16cid:durableId="1728525999">
    <w:abstractNumId w:val="6"/>
  </w:num>
  <w:num w:numId="14" w16cid:durableId="1419983562">
    <w:abstractNumId w:val="2"/>
  </w:num>
  <w:num w:numId="15" w16cid:durableId="16863955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136DA"/>
    <w:rsid w:val="00322DFD"/>
    <w:rsid w:val="00324CF9"/>
    <w:rsid w:val="00330A06"/>
    <w:rsid w:val="003332E0"/>
    <w:rsid w:val="0034012A"/>
    <w:rsid w:val="003575AD"/>
    <w:rsid w:val="00394567"/>
    <w:rsid w:val="00397926"/>
    <w:rsid w:val="003A48AA"/>
    <w:rsid w:val="003F777E"/>
    <w:rsid w:val="00403DB3"/>
    <w:rsid w:val="004139A3"/>
    <w:rsid w:val="00420741"/>
    <w:rsid w:val="00443EF8"/>
    <w:rsid w:val="004608F5"/>
    <w:rsid w:val="00474B85"/>
    <w:rsid w:val="00480467"/>
    <w:rsid w:val="0048314A"/>
    <w:rsid w:val="004B2689"/>
    <w:rsid w:val="004B522F"/>
    <w:rsid w:val="004E0688"/>
    <w:rsid w:val="004F0D26"/>
    <w:rsid w:val="00507189"/>
    <w:rsid w:val="00507E05"/>
    <w:rsid w:val="00522B4D"/>
    <w:rsid w:val="005578CA"/>
    <w:rsid w:val="005578FF"/>
    <w:rsid w:val="00572AD8"/>
    <w:rsid w:val="00596B1B"/>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BF34D8"/>
    <w:rsid w:val="00C31FD5"/>
    <w:rsid w:val="00C55C4B"/>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0A4B"/>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2875">
      <w:bodyDiv w:val="1"/>
      <w:marLeft w:val="0"/>
      <w:marRight w:val="0"/>
      <w:marTop w:val="0"/>
      <w:marBottom w:val="0"/>
      <w:divBdr>
        <w:top w:val="none" w:sz="0" w:space="0" w:color="auto"/>
        <w:left w:val="none" w:sz="0" w:space="0" w:color="auto"/>
        <w:bottom w:val="none" w:sz="0" w:space="0" w:color="auto"/>
        <w:right w:val="none" w:sz="0" w:space="0" w:color="auto"/>
      </w:divBdr>
    </w:div>
    <w:div w:id="272397030">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54535179">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061246454">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76&amp;em_search=y&amp;em_search=y&amp;em_search=y&amp;em_search=y&amp;em_search=y&amp;em_search=y&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1976&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2026-10-27T10:53:00Z</dcterms:created>
  <dcterms:modified xsi:type="dcterms:W3CDTF">2026-10-27T14:04:00Z</dcterms:modified>
</cp:coreProperties>
</file>