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7777777" w:rsidR="00CF7787" w:rsidRPr="00DF63BF" w:rsidRDefault="00CF7787" w:rsidP="005A3C1B">
      <w:pPr>
        <w:bidi/>
        <w:spacing w:after="0" w:line="360" w:lineRule="auto"/>
        <w:rPr>
          <w:rFonts w:cstheme="minorHAnsi"/>
          <w:rtl/>
        </w:rPr>
      </w:pPr>
    </w:p>
    <w:p w14:paraId="379D6EB9" w14:textId="72BE66A9" w:rsidR="00CF7787" w:rsidRPr="005A3C1B" w:rsidRDefault="005A3C1B" w:rsidP="005A3C1B">
      <w:pPr>
        <w:bidi/>
        <w:spacing w:after="0" w:line="276" w:lineRule="auto"/>
        <w:jc w:val="center"/>
        <w:rPr>
          <w:rFonts w:cs="Calibri"/>
          <w:b/>
          <w:bCs/>
          <w:color w:val="002060"/>
          <w:sz w:val="32"/>
          <w:szCs w:val="32"/>
        </w:rPr>
      </w:pPr>
      <w:r w:rsidRPr="005A3C1B">
        <w:rPr>
          <w:rFonts w:cs="Calibri"/>
          <w:b/>
          <w:bCs/>
          <w:color w:val="002060"/>
          <w:sz w:val="32"/>
          <w:szCs w:val="32"/>
        </w:rPr>
        <w:t>A Touch of Europe</w:t>
      </w:r>
    </w:p>
    <w:p w14:paraId="1B8E37A8" w14:textId="63D6E079" w:rsidR="005A3C1B" w:rsidRPr="005A3C1B" w:rsidRDefault="005A3C1B" w:rsidP="005A3C1B">
      <w:pPr>
        <w:bidi/>
        <w:spacing w:after="0" w:line="276" w:lineRule="auto"/>
        <w:jc w:val="center"/>
        <w:rPr>
          <w:rFonts w:cs="Calibri"/>
          <w:b/>
          <w:bCs/>
          <w:color w:val="002060"/>
          <w:sz w:val="32"/>
          <w:szCs w:val="32"/>
        </w:rPr>
      </w:pPr>
      <w:r w:rsidRPr="005A3C1B">
        <w:rPr>
          <w:rFonts w:cs="Calibri"/>
          <w:b/>
          <w:bCs/>
          <w:color w:val="002060"/>
          <w:sz w:val="32"/>
          <w:szCs w:val="32"/>
          <w:rtl/>
        </w:rPr>
        <w:t>لمسة من أوروبا</w:t>
      </w:r>
    </w:p>
    <w:p w14:paraId="598F55C0" w14:textId="7D0C7B93" w:rsidR="005A3C1B" w:rsidRDefault="005A3C1B" w:rsidP="005A3C1B">
      <w:pPr>
        <w:bidi/>
        <w:spacing w:after="0" w:line="276" w:lineRule="auto"/>
        <w:jc w:val="center"/>
        <w:rPr>
          <w:rFonts w:cs="Calibri"/>
          <w:b/>
          <w:bCs/>
          <w:color w:val="002060"/>
        </w:rPr>
      </w:pPr>
      <w:r w:rsidRPr="005A3C1B">
        <w:rPr>
          <w:rFonts w:cs="Calibri"/>
          <w:b/>
          <w:bCs/>
          <w:color w:val="002060"/>
          <w:sz w:val="32"/>
          <w:szCs w:val="32"/>
          <w:rtl/>
        </w:rPr>
        <w:t>2601977</w:t>
      </w:r>
      <w:r w:rsidRPr="005A3C1B">
        <w:rPr>
          <w:rFonts w:cs="Calibri"/>
          <w:b/>
          <w:bCs/>
          <w:color w:val="002060"/>
          <w:sz w:val="32"/>
          <w:szCs w:val="32"/>
        </w:rPr>
        <w:t>ID</w:t>
      </w:r>
      <w:r w:rsidRPr="005A3C1B">
        <w:rPr>
          <w:rFonts w:cs="Calibri"/>
          <w:b/>
          <w:bCs/>
          <w:color w:val="002060"/>
        </w:rPr>
        <w:t>:</w:t>
      </w:r>
    </w:p>
    <w:p w14:paraId="5305FB54" w14:textId="77777777" w:rsidR="005A3C1B" w:rsidRPr="005A3C1B" w:rsidRDefault="005A3C1B" w:rsidP="005A3C1B">
      <w:pPr>
        <w:bidi/>
        <w:spacing w:after="0" w:line="276" w:lineRule="auto"/>
        <w:jc w:val="center"/>
        <w:rPr>
          <w:rFonts w:cstheme="minorHAnsi"/>
          <w:color w:val="000000" w:themeColor="text1"/>
          <w:sz w:val="36"/>
          <w:szCs w:val="36"/>
        </w:rPr>
      </w:pPr>
    </w:p>
    <w:p w14:paraId="6AD985D5" w14:textId="20D9A1D9" w:rsidR="005A3C1B" w:rsidRPr="005A3C1B" w:rsidRDefault="005A3C1B" w:rsidP="005A3C1B">
      <w:pPr>
        <w:spacing w:after="0" w:line="360" w:lineRule="auto"/>
        <w:rPr>
          <w:rFonts w:cstheme="minorHAnsi"/>
          <w:color w:val="002060"/>
          <w:sz w:val="24"/>
          <w:szCs w:val="24"/>
        </w:rPr>
      </w:pPr>
      <w:hyperlink r:id="rId7" w:history="1">
        <w:r w:rsidRPr="005A3C1B">
          <w:rPr>
            <w:rStyle w:val="Hyperlink"/>
            <w:rFonts w:cstheme="minorHAnsi"/>
            <w:color w:val="002060"/>
            <w:sz w:val="24"/>
            <w:szCs w:val="24"/>
          </w:rPr>
          <w:t>https://www.europamundo.com/eng/tour_menu.aspx?rutaid=1977&amp;em_search=y&amp;head=s&amp;em_search=y&amp;temp=2026</w:t>
        </w:r>
      </w:hyperlink>
    </w:p>
    <w:p w14:paraId="4B170DAD" w14:textId="77777777" w:rsidR="005A3C1B" w:rsidRPr="005A3C1B" w:rsidRDefault="005A3C1B" w:rsidP="005A3C1B">
      <w:pPr>
        <w:bidi/>
        <w:spacing w:after="0" w:line="360" w:lineRule="auto"/>
        <w:rPr>
          <w:rFonts w:cstheme="minorHAnsi"/>
          <w:color w:val="000000" w:themeColor="text1"/>
        </w:rPr>
      </w:pPr>
    </w:p>
    <w:p w14:paraId="35F034F1" w14:textId="77777777" w:rsidR="005A3C1B" w:rsidRPr="005A3C1B" w:rsidRDefault="005A3C1B" w:rsidP="005A3C1B">
      <w:pPr>
        <w:bidi/>
        <w:spacing w:after="0" w:line="240" w:lineRule="auto"/>
        <w:rPr>
          <w:rFonts w:cstheme="minorHAnsi"/>
          <w:color w:val="002060"/>
        </w:rPr>
      </w:pPr>
      <w:r w:rsidRPr="005A3C1B">
        <w:rPr>
          <w:rFonts w:cs="Calibri"/>
          <w:b/>
          <w:bCs/>
          <w:color w:val="002060"/>
          <w:rtl/>
        </w:rPr>
        <w:t>01 الأحد. روما .-</w:t>
      </w:r>
    </w:p>
    <w:p w14:paraId="5B2BBF11"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مرحباً بكم في روما! عند وصولكم، سنكون في استقبالكم لنقلكم إلى الفندق. ستجدون لوحة إرشادية في منطقة الاستقبال تتضمن تفاصيل حول الأنشطة المتاحة، وسيلتقي بكم مرشدكم السياحي في الموعد المحدد.</w:t>
      </w:r>
    </w:p>
    <w:p w14:paraId="384DCDE3" w14:textId="77777777" w:rsidR="005A3C1B" w:rsidRPr="005A3C1B" w:rsidRDefault="005A3C1B" w:rsidP="005A3C1B">
      <w:pPr>
        <w:bidi/>
        <w:spacing w:after="0" w:line="240" w:lineRule="auto"/>
        <w:rPr>
          <w:rFonts w:cstheme="minorHAnsi"/>
          <w:color w:val="000000" w:themeColor="text1"/>
        </w:rPr>
      </w:pPr>
    </w:p>
    <w:p w14:paraId="1BE047B9"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في المساء، سنصطحبكم إلى شارع "فيا كافور" (</w:t>
      </w:r>
      <w:r w:rsidRPr="005A3C1B">
        <w:rPr>
          <w:rFonts w:cstheme="minorHAnsi"/>
          <w:color w:val="000000" w:themeColor="text1"/>
        </w:rPr>
        <w:t>Via Cavour</w:t>
      </w:r>
      <w:r w:rsidRPr="005A3C1B">
        <w:rPr>
          <w:rFonts w:cs="Calibri"/>
          <w:color w:val="000000" w:themeColor="text1"/>
          <w:rtl/>
        </w:rPr>
        <w:t>)، الذي يُعد مدخلاً مثالياً للتعرف على روما؛ حيث ستجدون مجموعة متنوعة من المطاعم التي تقدم المأكولات الإيطالية والهندية والصينية والعالمية.</w:t>
      </w:r>
    </w:p>
    <w:p w14:paraId="062C37E9" w14:textId="77777777" w:rsidR="005A3C1B" w:rsidRPr="005A3C1B" w:rsidRDefault="005A3C1B" w:rsidP="005A3C1B">
      <w:pPr>
        <w:bidi/>
        <w:spacing w:after="0" w:line="240" w:lineRule="auto"/>
        <w:rPr>
          <w:rFonts w:cstheme="minorHAnsi"/>
          <w:color w:val="000000" w:themeColor="text1"/>
        </w:rPr>
      </w:pPr>
    </w:p>
    <w:p w14:paraId="6969A5DB"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02 الاثنين. روما .-</w:t>
      </w:r>
    </w:p>
    <w:p w14:paraId="150CB5F3"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في الصباح، سنستمتع بجولة سياحية إرشادية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وأكثر المدن تأثيراً في الحضارة الغربية. تنتهي الجولة في "مدينة الفاتيكان" حوالي الساعة 11:30 صباحاً. سيطرح عليكم المرشد خيارين لجولات إضافية: زيارة متاحف الفاتيكان وكنيسة سيستينا، أو القيام بجولة سيراً على الأقدام لاستكشاف روما ذات الطراز الباروكي. فترة ما بعد الظهر حرة. وفي نهاية اليوم، نوفر لكم خدمة الانتقال من الفندق إلى حي "تراستيفيري" (</w:t>
      </w:r>
      <w:r w:rsidRPr="005A3C1B">
        <w:rPr>
          <w:rFonts w:cstheme="minorHAnsi"/>
          <w:color w:val="000000" w:themeColor="text1"/>
        </w:rPr>
        <w:t>Trastevere</w:t>
      </w:r>
      <w:r w:rsidRPr="005A3C1B">
        <w:rPr>
          <w:rFonts w:cs="Calibri"/>
          <w:color w:val="000000" w:themeColor="text1"/>
          <w:rtl/>
        </w:rPr>
        <w:t>) الشهير، المعروف بمطاعمه الساحرة وشوارعه المرصوفة بالحصى. ستكون رحلة العودة إلى الفندق في تمام الساعة 8:30 مساءً تقريباً.</w:t>
      </w:r>
    </w:p>
    <w:p w14:paraId="23ACFAA1" w14:textId="77777777" w:rsidR="005A3C1B" w:rsidRPr="005A3C1B" w:rsidRDefault="005A3C1B" w:rsidP="005A3C1B">
      <w:pPr>
        <w:bidi/>
        <w:spacing w:after="0" w:line="240" w:lineRule="auto"/>
        <w:rPr>
          <w:rFonts w:cstheme="minorHAnsi"/>
          <w:color w:val="000000" w:themeColor="text1"/>
        </w:rPr>
      </w:pPr>
    </w:p>
    <w:p w14:paraId="3E17B3AD"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03 الثلاثاء. روما - فلورنسا .-</w:t>
      </w:r>
    </w:p>
    <w:p w14:paraId="2E54CEBD"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نغادر اليوم روما متجهين شمالاً، مستمتعين بالمناظر الطبيعية الخلابة على طول الطريق. وفور الوصول إلى فلورنسا، سنتوجه مباشرة إلى ساحة "بيازاليه مايكل أنجلو" (</w:t>
      </w:r>
      <w:r w:rsidRPr="005A3C1B">
        <w:rPr>
          <w:rFonts w:cstheme="minorHAnsi"/>
          <w:color w:val="000000" w:themeColor="text1"/>
        </w:rPr>
        <w:t>Piazzale Michelangelo</w:t>
      </w:r>
      <w:r w:rsidRPr="005A3C1B">
        <w:rPr>
          <w:rFonts w:cs="Calibri"/>
          <w:color w:val="000000" w:themeColor="text1"/>
          <w:rtl/>
        </w:rPr>
        <w:t>) للاستمتاع بإطلالات بانورامية مذهلة على المدينة. بعد ذلك، سنتجه سيراً على الأقدام نحو المركز التاريخي، حيث ستحظون ببعض الوقت لتناول الغداء، تليها جولة إرشادية مع خبير محلي لاستكشاف معالم بارزة مثل جسر "بونتي فيكيو" (</w:t>
      </w:r>
      <w:r w:rsidRPr="005A3C1B">
        <w:rPr>
          <w:rFonts w:cstheme="minorHAnsi"/>
          <w:color w:val="000000" w:themeColor="text1"/>
        </w:rPr>
        <w:t>Ponte Vecchio</w:t>
      </w:r>
      <w:r w:rsidRPr="005A3C1B">
        <w:rPr>
          <w:rFonts w:cs="Calibri"/>
          <w:color w:val="000000" w:themeColor="text1"/>
          <w:rtl/>
        </w:rPr>
        <w:t>)، والكاتدرائية (</w:t>
      </w:r>
      <w:r w:rsidRPr="005A3C1B">
        <w:rPr>
          <w:rFonts w:cstheme="minorHAnsi"/>
          <w:color w:val="000000" w:themeColor="text1"/>
        </w:rPr>
        <w:t>Duomo</w:t>
      </w:r>
      <w:r w:rsidRPr="005A3C1B">
        <w:rPr>
          <w:rFonts w:cs="Calibri"/>
          <w:color w:val="000000" w:themeColor="text1"/>
          <w:rtl/>
        </w:rPr>
        <w:t>)، وساحة "بيازا ديلا سينيوريا" (</w:t>
      </w:r>
      <w:r w:rsidRPr="005A3C1B">
        <w:rPr>
          <w:rFonts w:cstheme="minorHAnsi"/>
          <w:color w:val="000000" w:themeColor="text1"/>
        </w:rPr>
        <w:t xml:space="preserve">Piazza </w:t>
      </w:r>
      <w:proofErr w:type="spellStart"/>
      <w:r w:rsidRPr="005A3C1B">
        <w:rPr>
          <w:rFonts w:cstheme="minorHAnsi"/>
          <w:color w:val="000000" w:themeColor="text1"/>
        </w:rPr>
        <w:t>della</w:t>
      </w:r>
      <w:proofErr w:type="spellEnd"/>
      <w:r w:rsidRPr="005A3C1B">
        <w:rPr>
          <w:rFonts w:cstheme="minorHAnsi"/>
          <w:color w:val="000000" w:themeColor="text1"/>
        </w:rPr>
        <w:t xml:space="preserve"> Signoria</w:t>
      </w:r>
      <w:r w:rsidRPr="005A3C1B">
        <w:rPr>
          <w:rFonts w:cs="Calibri"/>
          <w:color w:val="000000" w:themeColor="text1"/>
          <w:rtl/>
        </w:rPr>
        <w:t>). إن هذه المدينة أشبه بمتحف مفتوح في الهواء الطلق.</w:t>
      </w:r>
    </w:p>
    <w:p w14:paraId="068BE8CD" w14:textId="77777777" w:rsidR="005A3C1B" w:rsidRPr="005A3C1B" w:rsidRDefault="005A3C1B" w:rsidP="005A3C1B">
      <w:pPr>
        <w:bidi/>
        <w:spacing w:after="0" w:line="240" w:lineRule="auto"/>
        <w:rPr>
          <w:rFonts w:cstheme="minorHAnsi"/>
          <w:color w:val="000000" w:themeColor="text1"/>
        </w:rPr>
      </w:pPr>
    </w:p>
    <w:p w14:paraId="406EC688"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بعد ذلك، سيكون لديكم وقت حر لاستكشاف المدينة بأنفسكم. وفي المساء، ستجدون خيارات متنوعة لتناول العشاء، تشمل أطباقاً محلية وعالمية.</w:t>
      </w:r>
    </w:p>
    <w:p w14:paraId="74C322E0" w14:textId="77777777" w:rsidR="005A3C1B" w:rsidRPr="005A3C1B" w:rsidRDefault="005A3C1B" w:rsidP="005A3C1B">
      <w:pPr>
        <w:bidi/>
        <w:spacing w:after="0" w:line="240" w:lineRule="auto"/>
        <w:rPr>
          <w:rFonts w:cstheme="minorHAnsi"/>
          <w:color w:val="000000" w:themeColor="text1"/>
        </w:rPr>
      </w:pPr>
    </w:p>
    <w:p w14:paraId="7D1DD28C"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04 الأربعاء. فلورنسا - البندقية .-</w:t>
      </w:r>
    </w:p>
    <w:p w14:paraId="7C2349B4" w14:textId="77777777" w:rsidR="005A3C1B" w:rsidRDefault="005A3C1B" w:rsidP="005A3C1B">
      <w:pPr>
        <w:bidi/>
        <w:spacing w:after="0" w:line="240" w:lineRule="auto"/>
        <w:rPr>
          <w:rFonts w:cs="Calibri"/>
          <w:color w:val="000000" w:themeColor="text1"/>
        </w:rPr>
      </w:pPr>
      <w:r w:rsidRPr="005A3C1B">
        <w:rPr>
          <w:rFonts w:cs="Calibri"/>
          <w:color w:val="000000" w:themeColor="text1"/>
          <w:rtl/>
        </w:rPr>
        <w:t>سنستمتع اليوم بالمناظر الجبلية الخلابة أثناء عبورنا لجبال الأبينيني. وفور وصولنا إلى البندقية، سنستقل قارباً عبر قناة "جوديكا" (</w:t>
      </w:r>
      <w:r w:rsidRPr="005A3C1B">
        <w:rPr>
          <w:rFonts w:cstheme="minorHAnsi"/>
          <w:color w:val="000000" w:themeColor="text1"/>
        </w:rPr>
        <w:t>Giudecca Canal</w:t>
      </w:r>
      <w:r w:rsidRPr="005A3C1B">
        <w:rPr>
          <w:rFonts w:cs="Calibri"/>
          <w:color w:val="000000" w:themeColor="text1"/>
          <w:rtl/>
        </w:rPr>
        <w:t>) وصولاً إلى جزيرة البندقية. وبصحبة مرشد محلي، سنزور ساحة القديس مرقس (</w:t>
      </w:r>
      <w:r w:rsidRPr="005A3C1B">
        <w:rPr>
          <w:rFonts w:cstheme="minorHAnsi"/>
          <w:color w:val="000000" w:themeColor="text1"/>
        </w:rPr>
        <w:t>St. Mark’s Square</w:t>
      </w:r>
      <w:r w:rsidRPr="005A3C1B">
        <w:rPr>
          <w:rFonts w:cs="Calibri"/>
          <w:color w:val="000000" w:themeColor="text1"/>
          <w:rtl/>
        </w:rPr>
        <w:t>) الرائعة. بعد ذلك، سنقوم بجولة في مصنع زجاج "مورانو"، حيث ستتعرف على التقنيات المذهلة المستخدمة في صناعة هذا الزجاج العريق. كما ستحظى ببعض الوقت الحر لاستكشاف المدينة بنفسك. سيكون المبيت في منطقة "ميستري" (</w:t>
      </w:r>
      <w:r w:rsidRPr="005A3C1B">
        <w:rPr>
          <w:rFonts w:cstheme="minorHAnsi"/>
          <w:color w:val="000000" w:themeColor="text1"/>
        </w:rPr>
        <w:t>Mestre</w:t>
      </w:r>
      <w:r w:rsidRPr="005A3C1B">
        <w:rPr>
          <w:rFonts w:cs="Calibri"/>
          <w:color w:val="000000" w:themeColor="text1"/>
          <w:rtl/>
        </w:rPr>
        <w:t>).</w:t>
      </w:r>
    </w:p>
    <w:p w14:paraId="1A97251C" w14:textId="77777777" w:rsidR="005A3C1B" w:rsidRDefault="005A3C1B" w:rsidP="005A3C1B">
      <w:pPr>
        <w:bidi/>
        <w:spacing w:after="0" w:line="240" w:lineRule="auto"/>
        <w:rPr>
          <w:rFonts w:cs="Calibri"/>
          <w:color w:val="000000" w:themeColor="text1"/>
        </w:rPr>
      </w:pPr>
    </w:p>
    <w:p w14:paraId="07408D94" w14:textId="77777777" w:rsidR="005A3C1B" w:rsidRDefault="005A3C1B" w:rsidP="005A3C1B">
      <w:pPr>
        <w:bidi/>
        <w:spacing w:after="0" w:line="240" w:lineRule="auto"/>
        <w:rPr>
          <w:rFonts w:cs="Calibri"/>
          <w:color w:val="000000" w:themeColor="text1"/>
        </w:rPr>
      </w:pPr>
    </w:p>
    <w:p w14:paraId="3350F2C7" w14:textId="77777777" w:rsidR="005A3C1B" w:rsidRDefault="005A3C1B" w:rsidP="005A3C1B">
      <w:pPr>
        <w:bidi/>
        <w:spacing w:after="0" w:line="240" w:lineRule="auto"/>
        <w:rPr>
          <w:rFonts w:cs="Calibri"/>
          <w:color w:val="000000" w:themeColor="text1"/>
        </w:rPr>
      </w:pPr>
    </w:p>
    <w:p w14:paraId="6B8E99CC" w14:textId="77777777" w:rsidR="005A3C1B" w:rsidRPr="005A3C1B" w:rsidRDefault="005A3C1B" w:rsidP="005A3C1B">
      <w:pPr>
        <w:bidi/>
        <w:spacing w:after="0" w:line="240" w:lineRule="auto"/>
        <w:rPr>
          <w:rFonts w:cstheme="minorHAnsi"/>
          <w:color w:val="000000" w:themeColor="text1"/>
        </w:rPr>
      </w:pPr>
    </w:p>
    <w:p w14:paraId="70CF808A" w14:textId="77777777" w:rsidR="005A3C1B" w:rsidRPr="005A3C1B" w:rsidRDefault="005A3C1B" w:rsidP="005A3C1B">
      <w:pPr>
        <w:bidi/>
        <w:spacing w:after="0" w:line="240" w:lineRule="auto"/>
        <w:rPr>
          <w:rFonts w:cstheme="minorHAnsi"/>
          <w:color w:val="000000" w:themeColor="text1"/>
        </w:rPr>
      </w:pPr>
    </w:p>
    <w:p w14:paraId="63831B9A"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lastRenderedPageBreak/>
        <w:t>الخميس 05. البندقية - إنسبروك - سالزبورغ .-</w:t>
      </w:r>
    </w:p>
    <w:p w14:paraId="37C6CB52"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سنغادر البندقية متوجهين إلى النمسا! عند الوصول إلى "إنسبروك"، سيكون لديك متسع من الوقت للتجول في وسط المدينة التاريخي وتناول وجبة الغداء في عاصمة إقليم تيرول النمساوي. بعد ذلك، سننطلق عبر طرق جبلية ذات مناظر طبيعية ساحرة باتجاه "كيتزبوهيل" (</w:t>
      </w:r>
      <w:proofErr w:type="spellStart"/>
      <w:r w:rsidRPr="005A3C1B">
        <w:rPr>
          <w:rFonts w:cstheme="minorHAnsi"/>
          <w:color w:val="000000" w:themeColor="text1"/>
        </w:rPr>
        <w:t>Kitzbühel</w:t>
      </w:r>
      <w:proofErr w:type="spellEnd"/>
      <w:r w:rsidRPr="005A3C1B">
        <w:rPr>
          <w:rFonts w:cs="Calibri"/>
          <w:color w:val="000000" w:themeColor="text1"/>
          <w:rtl/>
        </w:rPr>
        <w:t>)؛ وهي قرية خلابة تشتهر بكونها منتجعاً للتزلج، حيث يمكنك الاستمتاع بالثلوج معظم أيام السنة. سنواصل رحلتنا بعد ذلك إلى "سالزبورغ"، لنصل إليها في نهاية اليوم.</w:t>
      </w:r>
    </w:p>
    <w:p w14:paraId="6072E39A" w14:textId="77777777" w:rsidR="005A3C1B" w:rsidRPr="005A3C1B" w:rsidRDefault="005A3C1B" w:rsidP="005A3C1B">
      <w:pPr>
        <w:bidi/>
        <w:spacing w:after="0" w:line="240" w:lineRule="auto"/>
        <w:rPr>
          <w:rFonts w:cstheme="minorHAnsi"/>
          <w:color w:val="000000" w:themeColor="text1"/>
        </w:rPr>
      </w:pPr>
    </w:p>
    <w:p w14:paraId="32926A7B"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ملاحظة: في حال كان عدد المسافرين قليلاً، قد ننتقل من البندقية إلى إنسبروك عبر القطار.</w:t>
      </w:r>
    </w:p>
    <w:p w14:paraId="360BBADD" w14:textId="77777777" w:rsidR="005A3C1B" w:rsidRPr="005A3C1B" w:rsidRDefault="005A3C1B" w:rsidP="005A3C1B">
      <w:pPr>
        <w:bidi/>
        <w:spacing w:after="0" w:line="240" w:lineRule="auto"/>
        <w:rPr>
          <w:rFonts w:cstheme="minorHAnsi"/>
          <w:color w:val="000000" w:themeColor="text1"/>
        </w:rPr>
      </w:pPr>
    </w:p>
    <w:p w14:paraId="7B0C8361" w14:textId="77777777" w:rsidR="005A3C1B" w:rsidRPr="005A3C1B" w:rsidRDefault="005A3C1B" w:rsidP="005A3C1B">
      <w:pPr>
        <w:bidi/>
        <w:spacing w:after="0" w:line="240" w:lineRule="auto"/>
        <w:rPr>
          <w:rFonts w:cs="Calibri"/>
          <w:color w:val="002060"/>
        </w:rPr>
      </w:pPr>
      <w:r w:rsidRPr="005A3C1B">
        <w:rPr>
          <w:rFonts w:cs="Calibri"/>
          <w:color w:val="002060"/>
          <w:rtl/>
        </w:rPr>
        <w:t>الجمعة 06. سالزبورغ - بحيرة "ترونزي" (</w:t>
      </w:r>
      <w:proofErr w:type="spellStart"/>
      <w:r w:rsidRPr="005A3C1B">
        <w:rPr>
          <w:rFonts w:cs="Calibri"/>
          <w:color w:val="002060"/>
        </w:rPr>
        <w:t>Traunsee</w:t>
      </w:r>
      <w:proofErr w:type="spellEnd"/>
      <w:r w:rsidRPr="005A3C1B">
        <w:rPr>
          <w:rFonts w:cs="Calibri"/>
          <w:color w:val="002060"/>
          <w:rtl/>
        </w:rPr>
        <w:t>) - فيينا .-</w:t>
      </w:r>
    </w:p>
    <w:p w14:paraId="2A190AF0"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سنتعرف اليوم بشكل أعمق على النمسا. في الصباح، سنستكشف مدينة "سالزبورغ"، مسقط رأس موزارت، حيث يزخر وسط المدينة -الذي يجمع بين طرازي عصر النهضة والباروك- بالجمال، وتظلله قلعتها المهيبة. بعد ذلك، سنمر عبر البحيرات والجبال وصولاً إلى "سانت فولفغانغ" (</w:t>
      </w:r>
      <w:r w:rsidRPr="005A3C1B">
        <w:rPr>
          <w:rFonts w:cstheme="minorHAnsi"/>
          <w:color w:val="000000" w:themeColor="text1"/>
        </w:rPr>
        <w:t xml:space="preserve">St. </w:t>
      </w:r>
      <w:proofErr w:type="gramStart"/>
      <w:r w:rsidRPr="005A3C1B">
        <w:rPr>
          <w:rFonts w:cstheme="minorHAnsi"/>
          <w:color w:val="000000" w:themeColor="text1"/>
        </w:rPr>
        <w:t>Wolfgang</w:t>
      </w:r>
      <w:r w:rsidRPr="005A3C1B">
        <w:rPr>
          <w:rFonts w:cs="Calibri"/>
          <w:color w:val="000000" w:themeColor="text1"/>
          <w:rtl/>
        </w:rPr>
        <w:t>)،</w:t>
      </w:r>
      <w:proofErr w:type="gramEnd"/>
      <w:r w:rsidRPr="005A3C1B">
        <w:rPr>
          <w:rFonts w:cs="Calibri"/>
          <w:color w:val="000000" w:themeColor="text1"/>
          <w:rtl/>
        </w:rPr>
        <w:t xml:space="preserve"> وهي وجهة شهيرة للحج في النمسا. ثم سنتجه إلى "ترونكيرشن" (</w:t>
      </w:r>
      <w:proofErr w:type="spellStart"/>
      <w:r w:rsidRPr="005A3C1B">
        <w:rPr>
          <w:rFonts w:cstheme="minorHAnsi"/>
          <w:color w:val="000000" w:themeColor="text1"/>
        </w:rPr>
        <w:t>Traunkirchen</w:t>
      </w:r>
      <w:proofErr w:type="spellEnd"/>
      <w:r w:rsidRPr="005A3C1B">
        <w:rPr>
          <w:rFonts w:cs="Calibri"/>
          <w:color w:val="000000" w:themeColor="text1"/>
          <w:rtl/>
        </w:rPr>
        <w:t>) الواقعة على ضفاف بحيرة "ترونزي" الجميلة، حيث سنستقل قارباً في رحلة بحرية (مشمولة ضمن البرنامج) لمشاهدة أربع قلاع تطل على البحيرة، قبل أن نصل إلى "غموندن" (</w:t>
      </w:r>
      <w:proofErr w:type="spellStart"/>
      <w:r w:rsidRPr="005A3C1B">
        <w:rPr>
          <w:rFonts w:cstheme="minorHAnsi"/>
          <w:color w:val="000000" w:themeColor="text1"/>
        </w:rPr>
        <w:t>Gmunden</w:t>
      </w:r>
      <w:proofErr w:type="spellEnd"/>
      <w:r w:rsidRPr="005A3C1B">
        <w:rPr>
          <w:rFonts w:cs="Calibri"/>
          <w:color w:val="000000" w:themeColor="text1"/>
          <w:rtl/>
        </w:rPr>
        <w:t>). وفي الختام، سنتابع رحلتنا إلى فيينا، لنصل إليها في المساء.</w:t>
      </w:r>
    </w:p>
    <w:p w14:paraId="1DC565D7" w14:textId="77777777" w:rsidR="005A3C1B" w:rsidRPr="005A3C1B" w:rsidRDefault="005A3C1B" w:rsidP="005A3C1B">
      <w:pPr>
        <w:bidi/>
        <w:spacing w:after="0" w:line="240" w:lineRule="auto"/>
        <w:rPr>
          <w:rFonts w:cstheme="minorHAnsi"/>
          <w:color w:val="000000" w:themeColor="text1"/>
        </w:rPr>
      </w:pPr>
    </w:p>
    <w:p w14:paraId="38E0BBFA" w14:textId="77777777" w:rsidR="005A3C1B" w:rsidRPr="005A3C1B" w:rsidRDefault="005A3C1B" w:rsidP="005A3C1B">
      <w:pPr>
        <w:bidi/>
        <w:spacing w:after="0" w:line="240" w:lineRule="auto"/>
        <w:rPr>
          <w:rFonts w:cs="Calibri"/>
          <w:color w:val="002060"/>
        </w:rPr>
      </w:pPr>
      <w:r w:rsidRPr="005A3C1B">
        <w:rPr>
          <w:rFonts w:cs="Calibri"/>
          <w:b/>
          <w:bCs/>
          <w:color w:val="002060"/>
          <w:rtl/>
        </w:rPr>
        <w:t>السبت 07. فيينا</w:t>
      </w:r>
      <w:r w:rsidRPr="005A3C1B">
        <w:rPr>
          <w:rFonts w:cs="Calibri"/>
          <w:color w:val="002060"/>
          <w:rtl/>
        </w:rPr>
        <w:t xml:space="preserve"> .-</w:t>
      </w:r>
    </w:p>
    <w:p w14:paraId="20983B9E"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سننطلق اليوم في جولة شاملة لاستكشاف هذه المدينة الرائعة برفقة مرشد محلي. سنتجول عبر شوارعها المهيبة، ونشاهد قصورها الجميلة وحدائقها الفسيحة، بالإضافة إلى وسط المدينة النابض بالحياة. وفي فترة ما بعد الظهر، سيكون لديكم وقت حر لاستكشاف المدينة بأنفسكم. أما في المساء، فسنوفر خدمة الانتقال إلى حي "غرينزينغ" (</w:t>
      </w:r>
      <w:proofErr w:type="spellStart"/>
      <w:r w:rsidRPr="005A3C1B">
        <w:rPr>
          <w:rFonts w:cstheme="minorHAnsi"/>
          <w:color w:val="000000" w:themeColor="text1"/>
        </w:rPr>
        <w:t>Grinzing</w:t>
      </w:r>
      <w:proofErr w:type="spellEnd"/>
      <w:r w:rsidRPr="005A3C1B">
        <w:rPr>
          <w:rFonts w:cs="Calibri"/>
          <w:color w:val="000000" w:themeColor="text1"/>
          <w:rtl/>
        </w:rPr>
        <w:t>) -وهو قرية قديمة كانت تشتهر بزراعة الكروم وأصبحت الآن جزءاً من المدينة، وتُعرف بحاناتها التقليدية- حيث سيكون لديكم وقت حر لتناول العشاء في تلك المنطقة.</w:t>
      </w:r>
    </w:p>
    <w:p w14:paraId="0B33CF0E" w14:textId="77777777" w:rsidR="005A3C1B" w:rsidRPr="005A3C1B" w:rsidRDefault="005A3C1B" w:rsidP="005A3C1B">
      <w:pPr>
        <w:bidi/>
        <w:spacing w:after="0" w:line="240" w:lineRule="auto"/>
        <w:rPr>
          <w:rFonts w:cstheme="minorHAnsi"/>
          <w:color w:val="000000" w:themeColor="text1"/>
        </w:rPr>
      </w:pPr>
    </w:p>
    <w:p w14:paraId="5D9AF778" w14:textId="77777777" w:rsidR="005A3C1B" w:rsidRPr="005A3C1B" w:rsidRDefault="005A3C1B" w:rsidP="005A3C1B">
      <w:pPr>
        <w:bidi/>
        <w:spacing w:after="0" w:line="240" w:lineRule="auto"/>
        <w:rPr>
          <w:rFonts w:cstheme="minorHAnsi"/>
          <w:color w:val="000000" w:themeColor="text1"/>
        </w:rPr>
      </w:pPr>
    </w:p>
    <w:p w14:paraId="1D1496F4" w14:textId="77777777" w:rsidR="005A3C1B" w:rsidRPr="005A3C1B" w:rsidRDefault="005A3C1B" w:rsidP="005A3C1B">
      <w:pPr>
        <w:bidi/>
        <w:spacing w:after="0" w:line="240" w:lineRule="auto"/>
        <w:rPr>
          <w:rFonts w:cstheme="minorHAnsi"/>
          <w:color w:val="000000" w:themeColor="text1"/>
        </w:rPr>
      </w:pPr>
    </w:p>
    <w:p w14:paraId="39EFD8BF"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الأحد 08. فيينا - بودابست .-</w:t>
      </w:r>
    </w:p>
    <w:p w14:paraId="415AE384" w14:textId="77777777" w:rsidR="005A3C1B" w:rsidRPr="005A3C1B" w:rsidRDefault="005A3C1B" w:rsidP="005A3C1B">
      <w:pPr>
        <w:bidi/>
        <w:spacing w:after="0" w:line="240" w:lineRule="auto"/>
        <w:rPr>
          <w:rFonts w:cstheme="minorHAnsi"/>
          <w:color w:val="000000" w:themeColor="text1"/>
        </w:rPr>
      </w:pPr>
      <w:r w:rsidRPr="005A3C1B">
        <w:rPr>
          <w:rFonts w:cs="Calibri"/>
          <w:color w:val="000000" w:themeColor="text1"/>
          <w:rtl/>
        </w:rPr>
        <w:t>بعد رحلة تستغرق حوالي ثلاث ساعات، سنصل إلى بودابست، عاصمة المجر. ستكون محطتنا الأولى في منطقة "فاتسي أوتسا" (</w:t>
      </w:r>
      <w:r w:rsidRPr="005A3C1B">
        <w:rPr>
          <w:rFonts w:cstheme="minorHAnsi"/>
          <w:color w:val="000000" w:themeColor="text1"/>
        </w:rPr>
        <w:t xml:space="preserve">Váci </w:t>
      </w:r>
      <w:proofErr w:type="spellStart"/>
      <w:r w:rsidRPr="005A3C1B">
        <w:rPr>
          <w:rFonts w:cstheme="minorHAnsi"/>
          <w:color w:val="000000" w:themeColor="text1"/>
        </w:rPr>
        <w:t>utca</w:t>
      </w:r>
      <w:proofErr w:type="spellEnd"/>
      <w:r w:rsidRPr="005A3C1B">
        <w:rPr>
          <w:rFonts w:cs="Calibri"/>
          <w:color w:val="000000" w:themeColor="text1"/>
          <w:rtl/>
        </w:rPr>
        <w:t>) الحيوية، حيث ستحظون بوقت حر لتناول الغداء. بعد ذلك، سنبدأ استكشافنا لبودابست عبر رحلة بالقارب في نهر الدانوب، حيث يقع حي "بودا" التاريخي على أحد الضفتين، بينما يقع حي "بيست" العصري على الضفة الأخرى؛ وهي إطلالات لا تضاهى. تلي ذلك جولة شاملة في المدينة التي تُلقب بـ "ملكة الدانوب". وبعد الجولة، سيكون لديكم متسع من الوقت الحر. وفي المساء، نوفر خياراً لحضور عرض مجري تقليدي يتضمن وجبة العشاء.</w:t>
      </w:r>
    </w:p>
    <w:p w14:paraId="56D70768" w14:textId="77777777" w:rsidR="005A3C1B" w:rsidRPr="005A3C1B" w:rsidRDefault="005A3C1B" w:rsidP="005A3C1B">
      <w:pPr>
        <w:bidi/>
        <w:spacing w:after="0" w:line="240" w:lineRule="auto"/>
        <w:rPr>
          <w:rFonts w:cstheme="minorHAnsi"/>
          <w:color w:val="000000" w:themeColor="text1"/>
        </w:rPr>
      </w:pPr>
    </w:p>
    <w:p w14:paraId="1244136D" w14:textId="77777777" w:rsidR="005A3C1B" w:rsidRPr="005A3C1B" w:rsidRDefault="005A3C1B" w:rsidP="005A3C1B">
      <w:pPr>
        <w:bidi/>
        <w:spacing w:after="0" w:line="240" w:lineRule="auto"/>
        <w:rPr>
          <w:rFonts w:cstheme="minorHAnsi"/>
          <w:color w:val="000000" w:themeColor="text1"/>
        </w:rPr>
      </w:pPr>
    </w:p>
    <w:p w14:paraId="58A9ECA0"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الاثنين 09. بودابست - براتيسلافا - براغ .-</w:t>
      </w:r>
    </w:p>
    <w:p w14:paraId="6D3EABBE" w14:textId="4F7097BF" w:rsidR="005A3C1B" w:rsidRPr="005A3C1B" w:rsidRDefault="005A3C1B" w:rsidP="005A3C1B">
      <w:pPr>
        <w:bidi/>
        <w:spacing w:after="0" w:line="240" w:lineRule="auto"/>
        <w:rPr>
          <w:rFonts w:cs="Calibri"/>
          <w:color w:val="000000" w:themeColor="text1"/>
        </w:rPr>
      </w:pPr>
      <w:r w:rsidRPr="005A3C1B">
        <w:rPr>
          <w:rFonts w:cs="Calibri"/>
          <w:color w:val="000000" w:themeColor="text1"/>
          <w:rtl/>
        </w:rPr>
        <w:t>سنغادر بودابست في وقت مبكر متجهين إلى براتيسلافا، عاصمة سلوفاكيا؛ وهي مدينة ساحرة تقع على ضفاف نهر الدانوب وتتميز بمركز تاريخي جذاب. سيكون لديكم وقت لاستكشاف المدينة وتناول الغداء. بعد ذلك، سنواصل رحلتنا نحو جمهورية التشيك، لنصل إلى براغ في المساء. وسنوفر خدمة الانتقال إلى ساحة البلدة القديمة (</w:t>
      </w:r>
      <w:r w:rsidRPr="005A3C1B">
        <w:rPr>
          <w:rFonts w:cstheme="minorHAnsi"/>
          <w:color w:val="000000" w:themeColor="text1"/>
        </w:rPr>
        <w:t>Old Town Square</w:t>
      </w:r>
      <w:r w:rsidRPr="005A3C1B">
        <w:rPr>
          <w:rFonts w:cs="Calibri"/>
          <w:color w:val="000000" w:themeColor="text1"/>
          <w:rtl/>
        </w:rPr>
        <w:t>)، وهي نقطة مركزية توفر إطلالات رائعة.</w:t>
      </w:r>
      <w:r w:rsidRPr="005A3C1B">
        <w:rPr>
          <w:rtl/>
        </w:rPr>
        <w:t xml:space="preserve"> </w:t>
      </w:r>
      <w:r w:rsidRPr="005A3C1B">
        <w:rPr>
          <w:rFonts w:cs="Calibri"/>
          <w:color w:val="000000" w:themeColor="text1"/>
          <w:rtl/>
        </w:rPr>
        <w:t>نقدم لكم براغ بأجوائها النابضة بالحياة وأنشطتها السياحية المتنوعة. يمكنكم تناول العشاء في أحد المطاعم الكثيرة التي تقدم تشكيلة واسعة من المأكولات العالمية، بما في ذلك الأطباق التشيكية والصينية والهندية والإيطالية. بعد ذلك، سنعود إلى الفندق.</w:t>
      </w:r>
    </w:p>
    <w:p w14:paraId="184F9861" w14:textId="77777777" w:rsidR="005A3C1B" w:rsidRPr="005A3C1B" w:rsidRDefault="005A3C1B" w:rsidP="005A3C1B">
      <w:pPr>
        <w:bidi/>
        <w:spacing w:after="0" w:line="240" w:lineRule="auto"/>
        <w:rPr>
          <w:rFonts w:cs="Calibri"/>
          <w:color w:val="000000" w:themeColor="text1"/>
        </w:rPr>
      </w:pPr>
    </w:p>
    <w:p w14:paraId="6C1C1C65" w14:textId="4A3B56AF" w:rsidR="005A3C1B" w:rsidRPr="005A3C1B" w:rsidRDefault="005A3C1B" w:rsidP="005A3C1B">
      <w:pPr>
        <w:bidi/>
        <w:spacing w:after="0" w:line="240" w:lineRule="auto"/>
        <w:rPr>
          <w:rFonts w:cs="Calibri"/>
          <w:b/>
          <w:bCs/>
          <w:color w:val="002060"/>
        </w:rPr>
      </w:pPr>
      <w:r w:rsidRPr="005A3C1B">
        <w:rPr>
          <w:rFonts w:cs="Calibri"/>
          <w:b/>
          <w:bCs/>
          <w:color w:val="002060"/>
          <w:rtl/>
        </w:rPr>
        <w:t xml:space="preserve">الثلاثاء 10: براغ </w:t>
      </w:r>
      <w:r>
        <w:rPr>
          <w:rFonts w:cs="Calibri"/>
          <w:b/>
          <w:bCs/>
          <w:color w:val="002060"/>
          <w:rtl/>
        </w:rPr>
        <w:t>–</w:t>
      </w:r>
    </w:p>
    <w:p w14:paraId="418B9811" w14:textId="77777777" w:rsidR="005A3C1B" w:rsidRDefault="005A3C1B" w:rsidP="005A3C1B">
      <w:pPr>
        <w:bidi/>
        <w:spacing w:after="0" w:line="240" w:lineRule="auto"/>
        <w:rPr>
          <w:rFonts w:cs="Calibri"/>
          <w:color w:val="000000" w:themeColor="text1"/>
        </w:rPr>
      </w:pPr>
      <w:r w:rsidRPr="005A3C1B">
        <w:rPr>
          <w:rFonts w:cs="Calibri"/>
          <w:color w:val="000000" w:themeColor="text1"/>
          <w:rtl/>
        </w:rPr>
        <w:t>سنزور اليوم العاصمة "براغ"، جوهرة العمارة الباروكية في أوروبا. سيصحبكم مرشد سياحي محلي في جولة شاملة تسلط الضوء على أبرز معالم المدينة، تتضمن زيارة إلى قلعة براغ (رسوم الدخول مشمولة). كما ستستمتعون بجولة بالقارب في نهر فلتافا (مشمولة أيضاً). وفي فترة ما بعد الظهر، سيكون لديكم وقت حر لاستكشاف المدينة بأنفسكم.</w:t>
      </w:r>
    </w:p>
    <w:p w14:paraId="4DC130A5" w14:textId="77777777" w:rsidR="005A3C1B" w:rsidRDefault="005A3C1B" w:rsidP="005A3C1B">
      <w:pPr>
        <w:bidi/>
        <w:spacing w:after="0" w:line="240" w:lineRule="auto"/>
        <w:rPr>
          <w:rFonts w:cs="Calibri"/>
          <w:color w:val="000000" w:themeColor="text1"/>
        </w:rPr>
      </w:pPr>
    </w:p>
    <w:p w14:paraId="07211416" w14:textId="77777777" w:rsidR="005A3C1B" w:rsidRDefault="005A3C1B" w:rsidP="005A3C1B">
      <w:pPr>
        <w:bidi/>
        <w:spacing w:after="0" w:line="240" w:lineRule="auto"/>
        <w:rPr>
          <w:rFonts w:cs="Calibri"/>
          <w:color w:val="000000" w:themeColor="text1"/>
        </w:rPr>
      </w:pPr>
    </w:p>
    <w:p w14:paraId="3E04211B" w14:textId="77777777" w:rsidR="005A3C1B" w:rsidRDefault="005A3C1B" w:rsidP="005A3C1B">
      <w:pPr>
        <w:bidi/>
        <w:spacing w:after="0" w:line="240" w:lineRule="auto"/>
        <w:rPr>
          <w:rFonts w:cs="Calibri"/>
          <w:color w:val="000000" w:themeColor="text1"/>
        </w:rPr>
      </w:pPr>
    </w:p>
    <w:p w14:paraId="4E8E6FBA" w14:textId="77777777" w:rsidR="005A3C1B" w:rsidRDefault="005A3C1B" w:rsidP="005A3C1B">
      <w:pPr>
        <w:bidi/>
        <w:spacing w:after="0" w:line="240" w:lineRule="auto"/>
        <w:rPr>
          <w:rFonts w:cs="Calibri"/>
          <w:color w:val="000000" w:themeColor="text1"/>
        </w:rPr>
      </w:pPr>
    </w:p>
    <w:p w14:paraId="2BBE42F7" w14:textId="77777777" w:rsidR="005A3C1B" w:rsidRPr="005A3C1B" w:rsidRDefault="005A3C1B" w:rsidP="005A3C1B">
      <w:pPr>
        <w:bidi/>
        <w:spacing w:after="0" w:line="240" w:lineRule="auto"/>
        <w:rPr>
          <w:rFonts w:cs="Calibri"/>
          <w:color w:val="000000" w:themeColor="text1"/>
        </w:rPr>
      </w:pPr>
    </w:p>
    <w:p w14:paraId="23558F08" w14:textId="77777777" w:rsidR="005A3C1B" w:rsidRPr="005A3C1B" w:rsidRDefault="005A3C1B" w:rsidP="005A3C1B">
      <w:pPr>
        <w:bidi/>
        <w:spacing w:after="0" w:line="240" w:lineRule="auto"/>
        <w:rPr>
          <w:rFonts w:cs="Calibri"/>
          <w:color w:val="000000" w:themeColor="text1"/>
        </w:rPr>
      </w:pPr>
    </w:p>
    <w:p w14:paraId="245CEAFE"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lastRenderedPageBreak/>
        <w:t>الأربعاء 11: براغ - بيلزن - روتنبرغ - فرانكفورت -</w:t>
      </w:r>
    </w:p>
    <w:p w14:paraId="1BAFD7E2" w14:textId="77777777" w:rsidR="005A3C1B" w:rsidRPr="005A3C1B" w:rsidRDefault="005A3C1B" w:rsidP="005A3C1B">
      <w:pPr>
        <w:bidi/>
        <w:spacing w:after="0" w:line="240" w:lineRule="auto"/>
        <w:rPr>
          <w:rFonts w:cs="Calibri"/>
          <w:color w:val="000000" w:themeColor="text1"/>
        </w:rPr>
      </w:pPr>
      <w:r w:rsidRPr="005A3C1B">
        <w:rPr>
          <w:rFonts w:cs="Calibri"/>
          <w:color w:val="000000" w:themeColor="text1"/>
          <w:rtl/>
        </w:rPr>
        <w:t>سنغادر براغ في وقت مبكر ونتوقف في مدينة "بيلزن" الواقعة غرب بوهيميا، وهي مدينة تشتهر بصناعة البيرة. ستتاح لكم فرصة التجول في مركزها التاريخي الذي يضم ساحة المدينة القديمة، والكاتدرائية، وعمود الطاعون، ومبنى البلدية الذي يعود إلى عصر النهضة. بعد ذلك، سنعبر الحدود إلى ألمانيا ونسلك جزءاً من "الطريق الرومانسي" (</w:t>
      </w:r>
      <w:r w:rsidRPr="005A3C1B">
        <w:rPr>
          <w:rFonts w:cs="Calibri"/>
          <w:color w:val="000000" w:themeColor="text1"/>
        </w:rPr>
        <w:t>Romantic Road</w:t>
      </w:r>
      <w:r w:rsidRPr="005A3C1B">
        <w:rPr>
          <w:rFonts w:cs="Calibri"/>
          <w:color w:val="000000" w:themeColor="text1"/>
          <w:rtl/>
        </w:rPr>
        <w:t>)، لنصل إلى "روتنبرغ"؛ وهي بلدة تبدو وكأنها خرجت من قصص الخيال، وتُعد واحدة من أجمل القرى في البلاد. ثم نتوجه إلى "فرانكفورت"، العاصمة المالية لألمانيا. وفور وصولنا مساءً، سيكون لديكم وقت حر في وسط المدينة التاريخي، حيث تتوفر خيارات متنوعة من المطاعم التي تقدم المأكولات الهندية والآسيوية والإيطالية وغيرها من الأطباق العالمية.</w:t>
      </w:r>
    </w:p>
    <w:p w14:paraId="43F9C920" w14:textId="77777777" w:rsidR="005A3C1B" w:rsidRPr="005A3C1B" w:rsidRDefault="005A3C1B" w:rsidP="005A3C1B">
      <w:pPr>
        <w:bidi/>
        <w:spacing w:after="0" w:line="240" w:lineRule="auto"/>
        <w:rPr>
          <w:rFonts w:cs="Calibri"/>
          <w:color w:val="000000" w:themeColor="text1"/>
        </w:rPr>
      </w:pPr>
    </w:p>
    <w:p w14:paraId="60A5AA2A" w14:textId="77777777" w:rsidR="005A3C1B" w:rsidRPr="005A3C1B" w:rsidRDefault="005A3C1B" w:rsidP="005A3C1B">
      <w:pPr>
        <w:bidi/>
        <w:spacing w:after="0" w:line="240" w:lineRule="auto"/>
        <w:rPr>
          <w:rFonts w:cs="Calibri"/>
          <w:b/>
          <w:bCs/>
          <w:color w:val="002060"/>
        </w:rPr>
      </w:pPr>
      <w:r w:rsidRPr="005A3C1B">
        <w:rPr>
          <w:rFonts w:cs="Calibri"/>
          <w:b/>
          <w:bCs/>
          <w:color w:val="002060"/>
          <w:rtl/>
        </w:rPr>
        <w:t>الخميس 12: فرانكفورت -</w:t>
      </w:r>
    </w:p>
    <w:p w14:paraId="72D760E7" w14:textId="4E7DE96B" w:rsidR="00CF7787" w:rsidRPr="005A3C1B" w:rsidRDefault="005A3C1B" w:rsidP="005A3C1B">
      <w:pPr>
        <w:bidi/>
        <w:spacing w:after="0" w:line="240" w:lineRule="auto"/>
        <w:rPr>
          <w:rFonts w:cstheme="minorHAnsi"/>
          <w:color w:val="000000" w:themeColor="text1"/>
          <w:rtl/>
        </w:rPr>
      </w:pPr>
      <w:r w:rsidRPr="005A3C1B">
        <w:rPr>
          <w:rFonts w:cs="Calibri"/>
          <w:color w:val="000000" w:themeColor="text1"/>
          <w:rtl/>
        </w:rPr>
        <w:t>بعد تناول وجبة الإفطار، تصل رحلتنا إلى نهايتها، تاركةً لديكم ذكريات رائعة لا تُنسى.</w:t>
      </w:r>
    </w:p>
    <w:p w14:paraId="58A9EA25" w14:textId="77777777" w:rsidR="00CF7787" w:rsidRDefault="00CF7787" w:rsidP="00CF7787">
      <w:pPr>
        <w:bidi/>
        <w:spacing w:after="0" w:line="240" w:lineRule="auto"/>
        <w:rPr>
          <w:rFonts w:cs="Arial"/>
          <w:b/>
          <w:bCs/>
          <w:color w:val="FF0000"/>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المواصلات بواسطة باص سياحي</w:t>
      </w:r>
    </w:p>
    <w:p w14:paraId="14704C68" w14:textId="30D76CE3" w:rsidR="00CF7787"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التأمين للخدمات المذكورة بالبرنامج</w:t>
      </w:r>
    </w:p>
    <w:p w14:paraId="332FEA47" w14:textId="5933BC9B" w:rsidR="00CF7787"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دليل سياحي باللغة الانجليزية</w:t>
      </w:r>
    </w:p>
    <w:p w14:paraId="503B7DFC" w14:textId="39F3CE07" w:rsidR="00CF7787"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الإقامة في فنادق 3 أو 4 نجوم</w:t>
      </w:r>
    </w:p>
    <w:p w14:paraId="155CFE5F" w14:textId="045E8A7F" w:rsidR="00CF7787"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بوفيه الإفطار</w:t>
      </w:r>
    </w:p>
    <w:p w14:paraId="2D419199" w14:textId="7C131D78" w:rsidR="009252EE" w:rsidRPr="005A3C1B" w:rsidRDefault="00CF7787" w:rsidP="005A3C1B">
      <w:pPr>
        <w:pStyle w:val="ListParagraph"/>
        <w:numPr>
          <w:ilvl w:val="0"/>
          <w:numId w:val="16"/>
        </w:numPr>
        <w:bidi/>
        <w:spacing w:after="0" w:line="276" w:lineRule="auto"/>
        <w:rPr>
          <w:sz w:val="24"/>
          <w:szCs w:val="24"/>
        </w:rPr>
      </w:pPr>
      <w:r w:rsidRPr="005A3C1B">
        <w:rPr>
          <w:rFonts w:cs="Arial"/>
          <w:sz w:val="24"/>
          <w:szCs w:val="24"/>
          <w:rtl/>
        </w:rPr>
        <w:t>الاستقبال في المطار الرئيسي</w:t>
      </w:r>
    </w:p>
    <w:p w14:paraId="4A7F73DC" w14:textId="77777777" w:rsidR="005A3C1B" w:rsidRPr="005A3C1B" w:rsidRDefault="005A3C1B" w:rsidP="005A3C1B">
      <w:pPr>
        <w:pStyle w:val="ListParagraph"/>
        <w:numPr>
          <w:ilvl w:val="0"/>
          <w:numId w:val="16"/>
        </w:numPr>
        <w:bidi/>
        <w:spacing w:after="0" w:line="276" w:lineRule="auto"/>
        <w:rPr>
          <w:sz w:val="24"/>
          <w:szCs w:val="24"/>
        </w:rPr>
      </w:pPr>
      <w:r w:rsidRPr="005A3C1B">
        <w:rPr>
          <w:sz w:val="24"/>
          <w:szCs w:val="24"/>
          <w:rtl/>
        </w:rPr>
        <w:t>جولة سياحية في المدن التالية: روما، فلورنسا، البندقية، فيينا، بودابست، براغ</w:t>
      </w:r>
    </w:p>
    <w:p w14:paraId="168CA414" w14:textId="77777777" w:rsidR="005A3C1B" w:rsidRPr="005A3C1B" w:rsidRDefault="005A3C1B" w:rsidP="005A3C1B">
      <w:pPr>
        <w:pStyle w:val="ListParagraph"/>
        <w:numPr>
          <w:ilvl w:val="0"/>
          <w:numId w:val="16"/>
        </w:numPr>
        <w:bidi/>
        <w:spacing w:after="0" w:line="276" w:lineRule="auto"/>
        <w:rPr>
          <w:sz w:val="24"/>
          <w:szCs w:val="24"/>
        </w:rPr>
      </w:pPr>
      <w:r w:rsidRPr="005A3C1B">
        <w:rPr>
          <w:sz w:val="24"/>
          <w:szCs w:val="24"/>
          <w:rtl/>
        </w:rPr>
        <w:t>رحلة بالقارب: إلى ساحة سان ماركو التاريخية في البندقية، بحيرة تراونسي في تراونكيرشن، على طول نهر الدانوب في بودابست، على طول نهر فلتافا في براغ</w:t>
      </w:r>
    </w:p>
    <w:p w14:paraId="2C7F4EFC" w14:textId="77777777" w:rsidR="005A3C1B" w:rsidRPr="005A3C1B" w:rsidRDefault="005A3C1B" w:rsidP="005A3C1B">
      <w:pPr>
        <w:pStyle w:val="ListParagraph"/>
        <w:numPr>
          <w:ilvl w:val="0"/>
          <w:numId w:val="16"/>
        </w:numPr>
        <w:bidi/>
        <w:spacing w:after="0" w:line="276" w:lineRule="auto"/>
        <w:rPr>
          <w:sz w:val="24"/>
          <w:szCs w:val="24"/>
        </w:rPr>
      </w:pPr>
      <w:r w:rsidRPr="005A3C1B">
        <w:rPr>
          <w:sz w:val="24"/>
          <w:szCs w:val="24"/>
          <w:rtl/>
        </w:rPr>
        <w:t>رحلة مسائية: شارع كافور في روما، حي تراستيفيري في روما، حي غرينزينغ في فيينا، ساحة المدينة القديمة في براغ</w:t>
      </w:r>
    </w:p>
    <w:p w14:paraId="2B05EA79" w14:textId="77777777" w:rsidR="005A3C1B" w:rsidRPr="005A3C1B" w:rsidRDefault="005A3C1B" w:rsidP="005A3C1B">
      <w:pPr>
        <w:pStyle w:val="ListParagraph"/>
        <w:numPr>
          <w:ilvl w:val="0"/>
          <w:numId w:val="16"/>
        </w:numPr>
        <w:bidi/>
        <w:spacing w:after="0" w:line="276" w:lineRule="auto"/>
        <w:rPr>
          <w:sz w:val="24"/>
          <w:szCs w:val="24"/>
        </w:rPr>
      </w:pPr>
      <w:r w:rsidRPr="005A3C1B">
        <w:rPr>
          <w:sz w:val="24"/>
          <w:szCs w:val="24"/>
          <w:rtl/>
        </w:rPr>
        <w:t>رحلة إلى ساحة مايكل أنجلو في فلورنسا</w:t>
      </w:r>
    </w:p>
    <w:p w14:paraId="1AD5903D" w14:textId="1D00DE07" w:rsidR="005A3C1B" w:rsidRPr="00CF7787" w:rsidRDefault="005A3C1B" w:rsidP="005A3C1B">
      <w:pPr>
        <w:pStyle w:val="ListParagraph"/>
        <w:numPr>
          <w:ilvl w:val="0"/>
          <w:numId w:val="16"/>
        </w:numPr>
        <w:bidi/>
        <w:spacing w:after="0" w:line="276" w:lineRule="auto"/>
        <w:rPr>
          <w:rtl/>
        </w:rPr>
      </w:pPr>
      <w:r w:rsidRPr="005A3C1B">
        <w:rPr>
          <w:sz w:val="24"/>
          <w:szCs w:val="24"/>
          <w:rtl/>
        </w:rPr>
        <w:t>دخول مصنع زجاج مورانو في البندقية، قلعة براغ</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EBD37" w14:textId="77777777" w:rsidR="00582868" w:rsidRDefault="00582868" w:rsidP="001A37AE">
      <w:pPr>
        <w:spacing w:after="0" w:line="240" w:lineRule="auto"/>
      </w:pPr>
      <w:r>
        <w:separator/>
      </w:r>
    </w:p>
  </w:endnote>
  <w:endnote w:type="continuationSeparator" w:id="0">
    <w:p w14:paraId="67873387" w14:textId="77777777" w:rsidR="00582868" w:rsidRDefault="00582868"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DA9599" w14:textId="77777777" w:rsidR="00582868" w:rsidRDefault="00582868" w:rsidP="001A37AE">
      <w:pPr>
        <w:spacing w:after="0" w:line="240" w:lineRule="auto"/>
      </w:pPr>
      <w:r>
        <w:separator/>
      </w:r>
    </w:p>
  </w:footnote>
  <w:footnote w:type="continuationSeparator" w:id="0">
    <w:p w14:paraId="3BB0A41F" w14:textId="77777777" w:rsidR="00582868" w:rsidRDefault="00582868"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E7738"/>
    <w:multiLevelType w:val="hybridMultilevel"/>
    <w:tmpl w:val="FADA29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2"/>
  </w:num>
  <w:num w:numId="15" w16cid:durableId="168639550">
    <w:abstractNumId w:val="12"/>
  </w:num>
  <w:num w:numId="16" w16cid:durableId="1349408080">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67BC"/>
    <w:rsid w:val="001C2293"/>
    <w:rsid w:val="001E1779"/>
    <w:rsid w:val="00213CC0"/>
    <w:rsid w:val="002203B9"/>
    <w:rsid w:val="002268CF"/>
    <w:rsid w:val="00265A0C"/>
    <w:rsid w:val="002701E0"/>
    <w:rsid w:val="00270259"/>
    <w:rsid w:val="002720BE"/>
    <w:rsid w:val="00274AB6"/>
    <w:rsid w:val="00295586"/>
    <w:rsid w:val="002C761B"/>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82868"/>
    <w:rsid w:val="005A3C1B"/>
    <w:rsid w:val="005B02EC"/>
    <w:rsid w:val="005F7CA5"/>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1977&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1059</Words>
  <Characters>6041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2026-10-22T08:19:00Z</dcterms:created>
  <dcterms:modified xsi:type="dcterms:W3CDTF">2026-10-22T08:19:00Z</dcterms:modified>
</cp:coreProperties>
</file>