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4A714955" w:rsidR="00CF7787" w:rsidRPr="007D2763" w:rsidRDefault="007D2763" w:rsidP="007D2763">
      <w:pPr>
        <w:bidi/>
        <w:spacing w:after="0" w:line="240" w:lineRule="auto"/>
        <w:ind w:left="2160"/>
        <w:jc w:val="center"/>
        <w:rPr>
          <w:rFonts w:cstheme="minorHAnsi"/>
          <w:b/>
          <w:bCs/>
          <w:sz w:val="32"/>
          <w:szCs w:val="32"/>
          <w:rtl/>
        </w:rPr>
      </w:pPr>
      <w:r w:rsidRPr="007D2763">
        <w:rPr>
          <w:rFonts w:cstheme="minorHAnsi"/>
          <w:b/>
          <w:bCs/>
          <w:sz w:val="32"/>
          <w:szCs w:val="32"/>
          <w:rtl/>
        </w:rPr>
        <w:t>سيمفونية العواصم الثلاث</w:t>
      </w:r>
    </w:p>
    <w:p w14:paraId="32172099" w14:textId="77777777" w:rsidR="007D2763" w:rsidRPr="007D2763" w:rsidRDefault="007D2763" w:rsidP="007D2763">
      <w:pPr>
        <w:bidi/>
        <w:spacing w:after="0" w:line="240" w:lineRule="auto"/>
        <w:jc w:val="center"/>
        <w:rPr>
          <w:rFonts w:cstheme="minorHAnsi"/>
          <w:b/>
          <w:bCs/>
          <w:sz w:val="32"/>
          <w:szCs w:val="32"/>
        </w:rPr>
      </w:pPr>
      <w:hyperlink r:id="rId7" w:history="1">
        <w:r w:rsidRPr="007D2763">
          <w:rPr>
            <w:b/>
            <w:bCs/>
            <w:sz w:val="32"/>
            <w:szCs w:val="32"/>
          </w:rPr>
          <w:t>Central Europe </w:t>
        </w:r>
      </w:hyperlink>
    </w:p>
    <w:p w14:paraId="0973A335" w14:textId="00BC561A" w:rsidR="007D2763" w:rsidRDefault="007D2763" w:rsidP="007D2763">
      <w:pPr>
        <w:bidi/>
        <w:spacing w:after="0" w:line="240" w:lineRule="auto"/>
        <w:jc w:val="center"/>
        <w:rPr>
          <w:rFonts w:cstheme="minorHAnsi"/>
          <w:b/>
          <w:bCs/>
          <w:sz w:val="32"/>
          <w:szCs w:val="32"/>
        </w:rPr>
      </w:pPr>
      <w:r w:rsidRPr="007D2763">
        <w:rPr>
          <w:rFonts w:cstheme="minorHAnsi"/>
          <w:b/>
          <w:bCs/>
          <w:sz w:val="32"/>
          <w:szCs w:val="32"/>
        </w:rPr>
        <w:t xml:space="preserve">ID </w:t>
      </w:r>
      <w:r w:rsidRPr="007D2763">
        <w:rPr>
          <w:rFonts w:cstheme="minorHAnsi"/>
          <w:b/>
          <w:bCs/>
          <w:sz w:val="32"/>
          <w:szCs w:val="32"/>
        </w:rPr>
        <w:t>:2601959</w:t>
      </w:r>
    </w:p>
    <w:p w14:paraId="18580AB5" w14:textId="77777777" w:rsidR="007D2763" w:rsidRDefault="007D2763" w:rsidP="007D2763">
      <w:pPr>
        <w:bidi/>
        <w:spacing w:after="0" w:line="240" w:lineRule="auto"/>
        <w:jc w:val="center"/>
        <w:rPr>
          <w:rFonts w:cstheme="minorHAnsi"/>
          <w:b/>
          <w:bCs/>
          <w:sz w:val="32"/>
          <w:szCs w:val="32"/>
        </w:rPr>
      </w:pPr>
    </w:p>
    <w:p w14:paraId="379D6EB9" w14:textId="45168B97" w:rsidR="00CF7787" w:rsidRPr="007D2763" w:rsidRDefault="007D2763" w:rsidP="007D2763">
      <w:pPr>
        <w:spacing w:after="0" w:line="240" w:lineRule="auto"/>
        <w:jc w:val="center"/>
        <w:rPr>
          <w:rFonts w:cstheme="minorHAnsi"/>
          <w:b/>
          <w:bCs/>
          <w:sz w:val="20"/>
          <w:szCs w:val="20"/>
        </w:rPr>
      </w:pPr>
      <w:hyperlink r:id="rId8" w:history="1">
        <w:r w:rsidRPr="007D2763">
          <w:rPr>
            <w:rStyle w:val="Hyperlink"/>
            <w:rFonts w:cstheme="minorHAnsi"/>
            <w:b/>
            <w:bCs/>
            <w:sz w:val="20"/>
            <w:szCs w:val="20"/>
          </w:rPr>
          <w:t>https://www.europamundo.com/eng/tour_menu.aspx?rutaid=1959&amp;head=s&amp;em_search=y&amp;temp=2026</w:t>
        </w:r>
      </w:hyperlink>
    </w:p>
    <w:p w14:paraId="6977DA4E" w14:textId="77777777" w:rsidR="007D2763" w:rsidRPr="007D2763" w:rsidRDefault="007D2763" w:rsidP="007D2763">
      <w:pPr>
        <w:bidi/>
        <w:spacing w:after="0" w:line="240" w:lineRule="auto"/>
        <w:jc w:val="center"/>
        <w:rPr>
          <w:rFonts w:cstheme="minorHAnsi"/>
          <w:rtl/>
        </w:rPr>
      </w:pPr>
    </w:p>
    <w:p w14:paraId="72D760E7" w14:textId="77777777" w:rsidR="00CF7787" w:rsidRPr="001B55BF" w:rsidRDefault="00CF7787" w:rsidP="00CF7787">
      <w:pPr>
        <w:bidi/>
        <w:spacing w:after="0" w:line="240" w:lineRule="auto"/>
        <w:rPr>
          <w:rFonts w:cstheme="minorHAnsi"/>
          <w:rtl/>
        </w:rPr>
      </w:pPr>
    </w:p>
    <w:p w14:paraId="0BF32628" w14:textId="77777777" w:rsidR="007D2763" w:rsidRPr="007D2763" w:rsidRDefault="007D2763" w:rsidP="007D2763">
      <w:pPr>
        <w:bidi/>
        <w:spacing w:after="0" w:line="240" w:lineRule="auto"/>
        <w:rPr>
          <w:rFonts w:cs="Calibri"/>
          <w:b/>
          <w:bCs/>
          <w:color w:val="002060"/>
        </w:rPr>
      </w:pPr>
      <w:r w:rsidRPr="007D2763">
        <w:rPr>
          <w:rFonts w:cs="Calibri"/>
          <w:b/>
          <w:bCs/>
          <w:color w:val="002060"/>
          <w:rtl/>
        </w:rPr>
        <w:t>01 الاثنين. براغ.</w:t>
      </w:r>
    </w:p>
    <w:p w14:paraId="0A0B93A4" w14:textId="77777777" w:rsidR="007D2763" w:rsidRPr="007D2763" w:rsidRDefault="007D2763" w:rsidP="007D2763">
      <w:pPr>
        <w:bidi/>
        <w:spacing w:after="0" w:line="240" w:lineRule="auto"/>
        <w:rPr>
          <w:rFonts w:cstheme="minorHAnsi"/>
        </w:rPr>
      </w:pPr>
      <w:r w:rsidRPr="007D2763">
        <w:rPr>
          <w:rFonts w:cs="Calibri"/>
          <w:rtl/>
        </w:rPr>
        <w:t>مرحباً بكم في براغ! عند الوصول إلى المطار، سنقوم بنقلكم إلى الفندق. يرجى الاطلاع على لوحات المعلومات في منطقة استقبال الفندق لمعرفة تفاصيل الاجتماع الترحيبي مع مرشدكم السياحي.</w:t>
      </w:r>
    </w:p>
    <w:p w14:paraId="792BBC83" w14:textId="77777777" w:rsidR="007D2763" w:rsidRPr="007D2763" w:rsidRDefault="007D2763" w:rsidP="007D2763">
      <w:pPr>
        <w:bidi/>
        <w:spacing w:after="0" w:line="240" w:lineRule="auto"/>
        <w:rPr>
          <w:rFonts w:cstheme="minorHAnsi"/>
        </w:rPr>
      </w:pPr>
      <w:r w:rsidRPr="007D2763">
        <w:rPr>
          <w:rFonts w:cs="Calibri"/>
          <w:rtl/>
        </w:rPr>
        <w:t>في المساء، سننقلكم إلى ساحة المدينة القديمة، وهي منطقة نابضة بالحياة تعج بالسياح. يمكنكم الاستمتاع بتناول العشاء في أحد المطاعم الكثيرة التي تقدم تشكيلة متنوعة من المأكولات العالمية، بما في ذلك الأطباق التشيكية والصينية والهندية والإيطالية. بعد ذلك، ستتوفر خدمة النقل للعودة إلى الفندق.</w:t>
      </w:r>
    </w:p>
    <w:p w14:paraId="1DEBE7CD" w14:textId="77777777" w:rsidR="007D2763" w:rsidRPr="007D2763" w:rsidRDefault="007D2763" w:rsidP="007D2763">
      <w:pPr>
        <w:bidi/>
        <w:spacing w:after="0" w:line="240" w:lineRule="auto"/>
        <w:rPr>
          <w:rFonts w:cstheme="minorHAnsi"/>
        </w:rPr>
      </w:pPr>
    </w:p>
    <w:p w14:paraId="7E2860D6" w14:textId="77777777" w:rsidR="007D2763" w:rsidRPr="007D2763" w:rsidRDefault="007D2763" w:rsidP="007D2763">
      <w:pPr>
        <w:bidi/>
        <w:spacing w:after="0" w:line="240" w:lineRule="auto"/>
        <w:rPr>
          <w:rFonts w:cs="Calibri"/>
          <w:b/>
          <w:bCs/>
          <w:color w:val="002060"/>
        </w:rPr>
      </w:pPr>
      <w:r w:rsidRPr="007D2763">
        <w:rPr>
          <w:rFonts w:cs="Calibri"/>
          <w:b/>
          <w:bCs/>
          <w:color w:val="002060"/>
          <w:rtl/>
        </w:rPr>
        <w:t>02 الثلاثاء. براغ.</w:t>
      </w:r>
    </w:p>
    <w:p w14:paraId="6E17E8E0" w14:textId="77777777" w:rsidR="007D2763" w:rsidRPr="007D2763" w:rsidRDefault="007D2763" w:rsidP="007D2763">
      <w:pPr>
        <w:bidi/>
        <w:spacing w:after="0" w:line="240" w:lineRule="auto"/>
        <w:rPr>
          <w:rFonts w:cstheme="minorHAnsi"/>
        </w:rPr>
      </w:pPr>
      <w:r w:rsidRPr="007D2763">
        <w:rPr>
          <w:rFonts w:cs="Calibri"/>
          <w:rtl/>
        </w:rPr>
        <w:t>سنزور اليوم العاصمة براغ، جوهرة العمارة الباروكية في أوروبا. سيصطحبكم مرشد سياحي محلي في جولة شاملة تسلط الضوء على أبرز معالم المدينة، تتضمن زيارة قلعة براغ (رسوم الدخول مشمولة). كما ستستمتعون بجولة بالقارب في نهر فلتافا (مشمولة أيضاً). وفي فترة ما بعد الظهر، سيكون لديكم وقت حر لاستكشاف المدينة بأنفسكم.</w:t>
      </w:r>
    </w:p>
    <w:p w14:paraId="264DD263" w14:textId="77777777" w:rsidR="007D2763" w:rsidRPr="007D2763" w:rsidRDefault="007D2763" w:rsidP="007D2763">
      <w:pPr>
        <w:bidi/>
        <w:spacing w:after="0" w:line="240" w:lineRule="auto"/>
        <w:rPr>
          <w:rFonts w:cstheme="minorHAnsi"/>
        </w:rPr>
      </w:pPr>
    </w:p>
    <w:p w14:paraId="128CE0EE" w14:textId="77777777" w:rsidR="007D2763" w:rsidRPr="007D2763" w:rsidRDefault="007D2763" w:rsidP="007D2763">
      <w:pPr>
        <w:bidi/>
        <w:spacing w:after="0" w:line="240" w:lineRule="auto"/>
        <w:rPr>
          <w:rFonts w:cs="Calibri"/>
          <w:b/>
          <w:bCs/>
          <w:color w:val="002060"/>
        </w:rPr>
      </w:pPr>
      <w:r w:rsidRPr="007D2763">
        <w:rPr>
          <w:rFonts w:cs="Calibri"/>
          <w:b/>
          <w:bCs/>
          <w:color w:val="002060"/>
          <w:rtl/>
        </w:rPr>
        <w:t>03 الأربعاء. براغ - ميونخ - إنسبروك.</w:t>
      </w:r>
    </w:p>
    <w:p w14:paraId="419DD072" w14:textId="77777777" w:rsidR="007D2763" w:rsidRPr="007D2763" w:rsidRDefault="007D2763" w:rsidP="007D2763">
      <w:pPr>
        <w:bidi/>
        <w:spacing w:after="0" w:line="240" w:lineRule="auto"/>
        <w:rPr>
          <w:rFonts w:cstheme="minorHAnsi"/>
        </w:rPr>
      </w:pPr>
      <w:r w:rsidRPr="007D2763">
        <w:rPr>
          <w:rFonts w:cs="Calibri"/>
          <w:rtl/>
        </w:rPr>
        <w:t>سنغادر في وقت مبكر متجهين نحو مقاطعة بافاريا في ألمانيا. سنصل إلى ميونخ بحلول منتصف النهار، حيث ستحظون بوقت حر للتجول في وسط المدينة التاريخي وتناول وجبة الغداء. وفي فترة ما بعد الظهر، سنواصل رحلتنا إلى النمسا. وفور الوصول إلى قلب جبال الألب، ستتاح لكم فرصة استكشاف مدينة إنسبروك، عاصمة إقليم تيرول، مع وقت متاح لتناول العشاء في منطقة "السقف الذهبي" (</w:t>
      </w:r>
      <w:r w:rsidRPr="007D2763">
        <w:rPr>
          <w:rFonts w:cstheme="minorHAnsi"/>
        </w:rPr>
        <w:t>Golden Roof</w:t>
      </w:r>
      <w:r w:rsidRPr="007D2763">
        <w:rPr>
          <w:rFonts w:cs="Calibri"/>
          <w:rtl/>
        </w:rPr>
        <w:t>) والمدينة القديمة.</w:t>
      </w:r>
    </w:p>
    <w:p w14:paraId="5E5271EA" w14:textId="77777777" w:rsidR="007D2763" w:rsidRPr="007D2763" w:rsidRDefault="007D2763" w:rsidP="007D2763">
      <w:pPr>
        <w:bidi/>
        <w:spacing w:after="0" w:line="240" w:lineRule="auto"/>
        <w:rPr>
          <w:rFonts w:cstheme="minorHAnsi"/>
        </w:rPr>
      </w:pPr>
    </w:p>
    <w:p w14:paraId="1BE9094F" w14:textId="77777777" w:rsidR="007D2763" w:rsidRPr="007D2763" w:rsidRDefault="007D2763" w:rsidP="007D2763">
      <w:pPr>
        <w:bidi/>
        <w:spacing w:after="0" w:line="240" w:lineRule="auto"/>
        <w:rPr>
          <w:rFonts w:cs="Calibri"/>
          <w:b/>
          <w:bCs/>
          <w:color w:val="002060"/>
        </w:rPr>
      </w:pPr>
      <w:r w:rsidRPr="007D2763">
        <w:rPr>
          <w:rFonts w:cs="Calibri"/>
          <w:b/>
          <w:bCs/>
          <w:color w:val="002060"/>
          <w:rtl/>
        </w:rPr>
        <w:t>04 الخميس. إنسبروك - زيورخ.</w:t>
      </w:r>
    </w:p>
    <w:p w14:paraId="5616D35F" w14:textId="77777777" w:rsidR="007D2763" w:rsidRPr="007D2763" w:rsidRDefault="007D2763" w:rsidP="007D2763">
      <w:pPr>
        <w:bidi/>
        <w:spacing w:after="0" w:line="240" w:lineRule="auto"/>
        <w:rPr>
          <w:rFonts w:cstheme="minorHAnsi"/>
        </w:rPr>
      </w:pPr>
      <w:r w:rsidRPr="007D2763">
        <w:rPr>
          <w:rFonts w:cs="Calibri"/>
          <w:rtl/>
        </w:rPr>
        <w:t>ابدأوا يومكم بزيارة متحف سواروفسكي، الموطن الشهير للكريستال. سنستكشف حدائقه الرائعة ونتعرف على مراحل تصنيع قطع سواروفسكي المذهلة. بعد ذلك، ستحظون ببعض الوقت الحر للتجول قبل التوجه إلى زيورخ، مستمتعين بالمناظر الطبيعية الخلابة في إقليم تيرول على طول الطريق. وفي زيورخ، يمكنكم قضاء المساء في المركز التاريخي بجوار البحيرة، حيث تتوفر خيارات متنوعة من المطاعم التي تقدم المأكولات الهندية والشرقية والإيطالية والعالمية، بالإضافة إلى الأطباق السويسرية التقليدية.</w:t>
      </w:r>
    </w:p>
    <w:p w14:paraId="44B7BBC7" w14:textId="77777777" w:rsidR="007D2763" w:rsidRPr="007D2763" w:rsidRDefault="007D2763" w:rsidP="007D2763">
      <w:pPr>
        <w:bidi/>
        <w:spacing w:after="0" w:line="240" w:lineRule="auto"/>
        <w:rPr>
          <w:rFonts w:cstheme="minorHAnsi"/>
        </w:rPr>
      </w:pPr>
    </w:p>
    <w:p w14:paraId="57AB9A15" w14:textId="77777777" w:rsidR="007D2763" w:rsidRPr="007D2763" w:rsidRDefault="007D2763" w:rsidP="007D2763">
      <w:pPr>
        <w:bidi/>
        <w:spacing w:after="0" w:line="240" w:lineRule="auto"/>
        <w:rPr>
          <w:rFonts w:cs="Calibri"/>
          <w:b/>
          <w:bCs/>
          <w:color w:val="002060"/>
        </w:rPr>
      </w:pPr>
      <w:r w:rsidRPr="007D2763">
        <w:rPr>
          <w:rFonts w:cs="Calibri"/>
          <w:b/>
          <w:bCs/>
          <w:color w:val="002060"/>
          <w:rtl/>
        </w:rPr>
        <w:t>05 الجمعة. زيورخ - لوسيرن - زيورخ.</w:t>
      </w:r>
    </w:p>
    <w:p w14:paraId="6D42FAD5" w14:textId="77777777" w:rsidR="007D2763" w:rsidRPr="007D2763" w:rsidRDefault="007D2763" w:rsidP="007D2763">
      <w:pPr>
        <w:bidi/>
        <w:spacing w:after="0" w:line="240" w:lineRule="auto"/>
        <w:rPr>
          <w:rFonts w:cstheme="minorHAnsi"/>
        </w:rPr>
      </w:pPr>
      <w:r w:rsidRPr="007D2763">
        <w:rPr>
          <w:rFonts w:cs="Calibri"/>
          <w:rtl/>
        </w:rPr>
        <w:t>تزخر رحلة اليوم بمناظر طبيعية خلابة، تتضمن جبالاً شاهقة وبحيرات نقية. سنستمتع بمشاهد طبيعية تخطف الأنفاس في منطقة إنترلاكن. ستكون محطتنا الأولى في "غريندلوالد"، حيث سنتوقف لتناول القهوة قبل الصعود إلى الجبل عبر التلفريك. وفور الوصول، سنسير في مسار متعرج يقودنا إلى جسر معلق؛ ولعشاق المغامرة، يتيح عبور هذا الجسر إطلالات مذهلة على الأنهار الجليدية المحيطة. سنتناول وجبة الغداء على الجبل (مشمولة في البرنامج) قبل العودة نزولاً. وجهتنا التالية هي مدينة لوسيرن، إحدى أجمل مدن سويسرا، حيث ستتاح لكم فرصة استكشاف المدينة والاستمتاع بطابعها العمراني الساحر. بعد ذلك، سنعود إلى زيورخ.</w:t>
      </w:r>
    </w:p>
    <w:p w14:paraId="3D9DAA1A" w14:textId="77777777" w:rsidR="007D2763" w:rsidRPr="007D2763" w:rsidRDefault="007D2763" w:rsidP="007D2763">
      <w:pPr>
        <w:bidi/>
        <w:spacing w:after="0" w:line="240" w:lineRule="auto"/>
        <w:rPr>
          <w:rFonts w:cstheme="minorHAnsi"/>
        </w:rPr>
      </w:pPr>
    </w:p>
    <w:p w14:paraId="64937080" w14:textId="77777777" w:rsidR="007D2763" w:rsidRPr="007D2763" w:rsidRDefault="007D2763" w:rsidP="007D2763">
      <w:pPr>
        <w:bidi/>
        <w:spacing w:after="0" w:line="240" w:lineRule="auto"/>
        <w:rPr>
          <w:rFonts w:cstheme="minorHAnsi"/>
        </w:rPr>
      </w:pPr>
      <w:r w:rsidRPr="007D2763">
        <w:rPr>
          <w:rFonts w:cs="Calibri"/>
          <w:rtl/>
        </w:rPr>
        <w:t>ملاحظة: سيوفر المرشد السياحي خياراً لرحلة إضافية تستغرق يوماً كاملاً، تبدأ في الصباح. فبعد قضاء بعض الوقت الحر في لوسيرن، سنستقل تلفريكاً دواراً للصعود إلى قمة جبل "تيتليس". ومن هذه القمة الألبية، التي ترتفع لأكثر من 3000 متر فوق مستوى سطح البحر، يمكنكم الاستمتاع بإطلالات بانورامية مذهلة على الأنهار الجليدية وجبال الألب.</w:t>
      </w:r>
    </w:p>
    <w:p w14:paraId="074FBC2A" w14:textId="77777777" w:rsidR="007D2763" w:rsidRPr="007D2763" w:rsidRDefault="007D2763" w:rsidP="007D2763">
      <w:pPr>
        <w:bidi/>
        <w:spacing w:after="0" w:line="240" w:lineRule="auto"/>
        <w:rPr>
          <w:rFonts w:cstheme="minorHAnsi"/>
        </w:rPr>
      </w:pPr>
    </w:p>
    <w:p w14:paraId="18F24CAF" w14:textId="77777777" w:rsidR="007D2763" w:rsidRPr="007D2763" w:rsidRDefault="007D2763" w:rsidP="007D2763">
      <w:pPr>
        <w:bidi/>
        <w:spacing w:after="0" w:line="240" w:lineRule="auto"/>
        <w:rPr>
          <w:rFonts w:cstheme="minorHAnsi"/>
        </w:rPr>
      </w:pPr>
    </w:p>
    <w:p w14:paraId="22749C9C" w14:textId="36C8EBDE" w:rsidR="007D2763" w:rsidRPr="007D2763" w:rsidRDefault="007D2763" w:rsidP="007D2763">
      <w:pPr>
        <w:bidi/>
        <w:spacing w:after="0" w:line="240" w:lineRule="auto"/>
        <w:rPr>
          <w:rFonts w:cs="Calibri"/>
          <w:b/>
          <w:bCs/>
          <w:color w:val="002060"/>
        </w:rPr>
      </w:pPr>
      <w:r>
        <w:rPr>
          <w:rFonts w:cs="Calibri" w:hint="cs"/>
          <w:b/>
          <w:bCs/>
          <w:color w:val="002060"/>
          <w:rtl/>
        </w:rPr>
        <w:t xml:space="preserve">06 </w:t>
      </w:r>
      <w:r w:rsidRPr="007D2763">
        <w:rPr>
          <w:rFonts w:cs="Calibri"/>
          <w:b/>
          <w:bCs/>
          <w:color w:val="002060"/>
          <w:rtl/>
        </w:rPr>
        <w:t>السبت: زيورخ - بيلينزونا - كومو - ميلانو.</w:t>
      </w:r>
    </w:p>
    <w:p w14:paraId="6EA8C7A3" w14:textId="77777777" w:rsidR="007D2763" w:rsidRPr="007D2763" w:rsidRDefault="007D2763" w:rsidP="007D2763">
      <w:pPr>
        <w:bidi/>
        <w:spacing w:after="0" w:line="240" w:lineRule="auto"/>
        <w:rPr>
          <w:rFonts w:cstheme="minorHAnsi"/>
        </w:rPr>
      </w:pPr>
      <w:r w:rsidRPr="007D2763">
        <w:rPr>
          <w:rFonts w:cs="Calibri"/>
          <w:rtl/>
        </w:rPr>
        <w:t xml:space="preserve">سنغادر زيورخ في وقت مبكر من الصباح، عابرين جبال الألب لنصل إلى الجزء الناطق بالإيطالية من سويسرا. ستكون محطتنا الأولى في "بيلينزونا"، التي تشتهر بقلاعها الثلاث التي تعود للعصور الوسطى، والمدرجة ضمن مواقع التراث العالمي لليونسكو. تتربع هذه القلاع </w:t>
      </w:r>
      <w:r w:rsidRPr="007D2763">
        <w:rPr>
          <w:rFonts w:cs="Calibri"/>
          <w:rtl/>
        </w:rPr>
        <w:lastRenderedPageBreak/>
        <w:t>على التلال المطلة على المدينة، وتبرز الأهمية التاريخية لبيلينزونا كحصن استراتيجي في منطقة الألب. ستتاح لكم فرصة للتجول بحرية في شوارع وسط المدينة الساحرة. بعد ذلك، سندخل الأراضي الإيطالية ونتوقف في مدينة "كومو" الجميلة لتناول الغداء؛ وتُعد هذه المدينة جوهرة إقليم لومبارديا، وتشتهر بحدائقها الغنّاء المحاذية للبحيرة وكاتدرائيتها الرائعة. سنواصل رحلتنا إلى ميلانو، حيث سيصطحبنا المرشد إلى "ساحة الدومو" (</w:t>
      </w:r>
      <w:r w:rsidRPr="007D2763">
        <w:rPr>
          <w:rFonts w:cstheme="minorHAnsi"/>
        </w:rPr>
        <w:t>Piazza del Duomo</w:t>
      </w:r>
      <w:r w:rsidRPr="007D2763">
        <w:rPr>
          <w:rFonts w:cs="Calibri"/>
          <w:rtl/>
        </w:rPr>
        <w:t>) المهيبة. سيكون لديكم متسع من الوقت للتجول في الأرجاء قبل التوجه إلى الفندق.</w:t>
      </w:r>
    </w:p>
    <w:p w14:paraId="5BFFB68B" w14:textId="77777777" w:rsidR="007D2763" w:rsidRPr="007D2763" w:rsidRDefault="007D2763" w:rsidP="007D2763">
      <w:pPr>
        <w:bidi/>
        <w:spacing w:after="0" w:line="240" w:lineRule="auto"/>
        <w:rPr>
          <w:rFonts w:cstheme="minorHAnsi"/>
        </w:rPr>
      </w:pPr>
    </w:p>
    <w:p w14:paraId="7C0AD5EC" w14:textId="77777777" w:rsidR="007D2763" w:rsidRPr="007D2763" w:rsidRDefault="007D2763" w:rsidP="007D2763">
      <w:pPr>
        <w:bidi/>
        <w:spacing w:after="0" w:line="240" w:lineRule="auto"/>
        <w:rPr>
          <w:rFonts w:cstheme="minorHAnsi"/>
        </w:rPr>
      </w:pPr>
    </w:p>
    <w:p w14:paraId="46BDC05C" w14:textId="580E1710" w:rsidR="007D2763" w:rsidRPr="007D2763" w:rsidRDefault="007D2763" w:rsidP="007D2763">
      <w:pPr>
        <w:bidi/>
        <w:spacing w:after="0" w:line="240" w:lineRule="auto"/>
        <w:rPr>
          <w:rFonts w:cs="Calibri"/>
          <w:b/>
          <w:bCs/>
          <w:color w:val="002060"/>
        </w:rPr>
      </w:pPr>
      <w:r>
        <w:rPr>
          <w:rFonts w:cs="Calibri" w:hint="cs"/>
          <w:b/>
          <w:bCs/>
          <w:color w:val="002060"/>
          <w:rtl/>
        </w:rPr>
        <w:t xml:space="preserve">07 </w:t>
      </w:r>
      <w:r w:rsidRPr="007D2763">
        <w:rPr>
          <w:rFonts w:cs="Calibri"/>
          <w:b/>
          <w:bCs/>
          <w:color w:val="002060"/>
          <w:rtl/>
        </w:rPr>
        <w:t>الأحد: ميلانو - بيزا - روما.</w:t>
      </w:r>
    </w:p>
    <w:p w14:paraId="78896C8D" w14:textId="77777777" w:rsidR="007D2763" w:rsidRPr="007D2763" w:rsidRDefault="007D2763" w:rsidP="007D2763">
      <w:pPr>
        <w:bidi/>
        <w:spacing w:after="0" w:line="240" w:lineRule="auto"/>
        <w:rPr>
          <w:rFonts w:cstheme="minorHAnsi"/>
        </w:rPr>
      </w:pPr>
      <w:r w:rsidRPr="007D2763">
        <w:rPr>
          <w:rFonts w:cs="Calibri"/>
          <w:rtl/>
        </w:rPr>
        <w:t>سنواصل رحلتنا اليوم باتجاه مدينة بيزا. سنستقل قطاراً سياحياً صغيراً للوصول إلى "ساحة المعجزات" (</w:t>
      </w:r>
      <w:r w:rsidRPr="007D2763">
        <w:rPr>
          <w:rFonts w:cstheme="minorHAnsi"/>
        </w:rPr>
        <w:t xml:space="preserve">Piazza </w:t>
      </w:r>
      <w:proofErr w:type="spellStart"/>
      <w:r w:rsidRPr="007D2763">
        <w:rPr>
          <w:rFonts w:cstheme="minorHAnsi"/>
        </w:rPr>
        <w:t>dei</w:t>
      </w:r>
      <w:proofErr w:type="spellEnd"/>
      <w:r w:rsidRPr="007D2763">
        <w:rPr>
          <w:rFonts w:cstheme="minorHAnsi"/>
        </w:rPr>
        <w:t xml:space="preserve"> </w:t>
      </w:r>
      <w:proofErr w:type="spellStart"/>
      <w:r w:rsidRPr="007D2763">
        <w:rPr>
          <w:rFonts w:cstheme="minorHAnsi"/>
        </w:rPr>
        <w:t>Miracoli</w:t>
      </w:r>
      <w:proofErr w:type="spellEnd"/>
      <w:r w:rsidRPr="007D2763">
        <w:rPr>
          <w:rFonts w:cs="Calibri"/>
          <w:rtl/>
        </w:rPr>
        <w:t>)، حيث ستتاح لكم فرصة الاستمتاع بواحد من أجمل المجمعات الفنية وأكثرها سحراً في إيطاليا، بما في ذلك برج بيزا المائل الشهير. بعد ذلك، سنتوجه إلى روما، لنصل إليها في وقت لاحق من اليوم.</w:t>
      </w:r>
    </w:p>
    <w:p w14:paraId="4B1642FA" w14:textId="77777777" w:rsidR="007D2763" w:rsidRPr="007D2763" w:rsidRDefault="007D2763" w:rsidP="007D2763">
      <w:pPr>
        <w:bidi/>
        <w:spacing w:after="0" w:line="240" w:lineRule="auto"/>
        <w:rPr>
          <w:rFonts w:cstheme="minorHAnsi"/>
        </w:rPr>
      </w:pPr>
    </w:p>
    <w:p w14:paraId="30143E13" w14:textId="77777777" w:rsidR="007D2763" w:rsidRPr="007D2763" w:rsidRDefault="007D2763" w:rsidP="007D2763">
      <w:pPr>
        <w:bidi/>
        <w:spacing w:after="0" w:line="240" w:lineRule="auto"/>
        <w:rPr>
          <w:rFonts w:cstheme="minorHAnsi"/>
        </w:rPr>
      </w:pPr>
    </w:p>
    <w:p w14:paraId="139E1CCC" w14:textId="77777777" w:rsidR="007D2763" w:rsidRPr="007D2763" w:rsidRDefault="007D2763" w:rsidP="007D2763">
      <w:pPr>
        <w:bidi/>
        <w:spacing w:after="0" w:line="240" w:lineRule="auto"/>
        <w:rPr>
          <w:rFonts w:cstheme="minorHAnsi"/>
        </w:rPr>
      </w:pPr>
    </w:p>
    <w:p w14:paraId="33C372EF" w14:textId="5F9F96D5" w:rsidR="007D2763" w:rsidRPr="007D2763" w:rsidRDefault="007D2763" w:rsidP="007D2763">
      <w:pPr>
        <w:bidi/>
        <w:spacing w:after="0" w:line="240" w:lineRule="auto"/>
        <w:rPr>
          <w:rFonts w:cs="Calibri"/>
          <w:b/>
          <w:bCs/>
          <w:color w:val="002060"/>
        </w:rPr>
      </w:pPr>
      <w:r>
        <w:rPr>
          <w:rFonts w:cs="Calibri" w:hint="cs"/>
          <w:b/>
          <w:bCs/>
          <w:color w:val="002060"/>
          <w:rtl/>
        </w:rPr>
        <w:t xml:space="preserve">08 </w:t>
      </w:r>
      <w:r w:rsidRPr="007D2763">
        <w:rPr>
          <w:rFonts w:cs="Calibri"/>
          <w:b/>
          <w:bCs/>
          <w:color w:val="002060"/>
          <w:rtl/>
        </w:rPr>
        <w:t>الاثنين: روما.</w:t>
      </w:r>
    </w:p>
    <w:p w14:paraId="6C1D16D5" w14:textId="77777777" w:rsidR="007D2763" w:rsidRPr="007D2763" w:rsidRDefault="007D2763" w:rsidP="007D2763">
      <w:pPr>
        <w:bidi/>
        <w:spacing w:after="0" w:line="240" w:lineRule="auto"/>
        <w:rPr>
          <w:rFonts w:cstheme="minorHAnsi"/>
        </w:rPr>
      </w:pPr>
      <w:r w:rsidRPr="007D2763">
        <w:rPr>
          <w:rFonts w:cs="Calibri"/>
          <w:rtl/>
        </w:rPr>
        <w:t>في الصباح، سنستمتع بجولة سياحية بصحبة مرشد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المدن وأكثرها تأثيراً في الحضارة الغربية. ستنتهي الجولة في مدينة الفاتيكان حوالي الساعة 11:30 صباحاً. وسيقترح عليكم المرشد خيارين لجولتين إضافيتين: زيارة متاحف الفاتيكان وكنيسة سيستينا، أو القيام بجولة سيراً على الأقدام لاستكشاف روما في عصر الباروك. ستكون فترة ما بعد الظهر حرة. وفي نهاية اليوم، نوفر خدمة الانتقال من الفندق إلى حي "تراستيفيري" (</w:t>
      </w:r>
      <w:r w:rsidRPr="007D2763">
        <w:rPr>
          <w:rFonts w:cstheme="minorHAnsi"/>
        </w:rPr>
        <w:t>Trastevere</w:t>
      </w:r>
      <w:r w:rsidRPr="007D2763">
        <w:rPr>
          <w:rFonts w:cs="Calibri"/>
          <w:rtl/>
        </w:rPr>
        <w:t>) الشهير، المعروف بمطاعمه الساحرة وشوارعه المرصوفة بالحصى. ستكون العودة إلى الفندق في تمام الساعة 08:30 مساءً تقريباً.</w:t>
      </w:r>
    </w:p>
    <w:p w14:paraId="3301EBAE" w14:textId="77777777" w:rsidR="007D2763" w:rsidRPr="007D2763" w:rsidRDefault="007D2763" w:rsidP="007D2763">
      <w:pPr>
        <w:bidi/>
        <w:spacing w:after="0" w:line="240" w:lineRule="auto"/>
        <w:rPr>
          <w:rFonts w:cstheme="minorHAnsi"/>
        </w:rPr>
      </w:pPr>
    </w:p>
    <w:p w14:paraId="6BBB4741" w14:textId="3495455B" w:rsidR="007D2763" w:rsidRPr="007D2763" w:rsidRDefault="007D2763" w:rsidP="007D2763">
      <w:pPr>
        <w:bidi/>
        <w:spacing w:after="0" w:line="240" w:lineRule="auto"/>
        <w:rPr>
          <w:rFonts w:cs="Calibri"/>
          <w:b/>
          <w:bCs/>
          <w:color w:val="002060"/>
        </w:rPr>
      </w:pPr>
      <w:r>
        <w:rPr>
          <w:rFonts w:cs="Calibri" w:hint="cs"/>
          <w:b/>
          <w:bCs/>
          <w:color w:val="002060"/>
          <w:rtl/>
        </w:rPr>
        <w:t xml:space="preserve">09 </w:t>
      </w:r>
      <w:r w:rsidRPr="007D2763">
        <w:rPr>
          <w:rFonts w:cs="Calibri"/>
          <w:b/>
          <w:bCs/>
          <w:color w:val="002060"/>
          <w:rtl/>
        </w:rPr>
        <w:t>الثلاثاء: روما - فلورنسا.</w:t>
      </w:r>
    </w:p>
    <w:p w14:paraId="6526B834" w14:textId="2C415E5F" w:rsidR="007D2763" w:rsidRPr="007D2763" w:rsidRDefault="007D2763" w:rsidP="007D2763">
      <w:pPr>
        <w:bidi/>
        <w:spacing w:after="0" w:line="240" w:lineRule="auto"/>
        <w:rPr>
          <w:rFonts w:cs="Calibri"/>
        </w:rPr>
      </w:pPr>
      <w:r w:rsidRPr="007D2763">
        <w:rPr>
          <w:rFonts w:cs="Calibri"/>
          <w:rtl/>
        </w:rPr>
        <w:t>سنغادر روما اليوم متجهين شمالاً، مستمتعين بالمناظر الطبيعية الخلابة على طول الطريق. وفور وصولنا إلى فلورنسا، سنتوجه مباشرة إلى ساحة "بيازالي ميكيلانجيلو" (</w:t>
      </w:r>
      <w:r w:rsidRPr="007D2763">
        <w:rPr>
          <w:rFonts w:cstheme="minorHAnsi"/>
        </w:rPr>
        <w:t>Piazzale Michelangelo</w:t>
      </w:r>
      <w:r w:rsidRPr="007D2763">
        <w:rPr>
          <w:rFonts w:cs="Calibri"/>
          <w:rtl/>
        </w:rPr>
        <w:t>) ذات الإطلالة المذهلة.</w:t>
      </w:r>
      <w:r w:rsidRPr="007D2763">
        <w:t xml:space="preserve"> </w:t>
      </w:r>
      <w:r w:rsidRPr="007D2763">
        <w:rPr>
          <w:rFonts w:cs="Calibri"/>
          <w:rtl/>
        </w:rPr>
        <w:t>..نقطة مشاهدة للاستمتاع بإطلالات خلابة على المدينة. بعد ذلك، سنتوجه سيرًا على الأقدام نحو المركز التاريخي، حيث سنحظى بفرصة لتناول الغداء، تليها جولة سياحية برفقة مرشد محلي لاستكشاف معالم بارزة مثل جسر "بونتي فيكيو" (</w:t>
      </w:r>
      <w:r w:rsidRPr="007D2763">
        <w:rPr>
          <w:rFonts w:cs="Calibri"/>
        </w:rPr>
        <w:t>Ponte Vecchio</w:t>
      </w:r>
      <w:r w:rsidRPr="007D2763">
        <w:rPr>
          <w:rFonts w:cs="Calibri"/>
          <w:rtl/>
        </w:rPr>
        <w:t>)، وكاتدرائية "دومو" (</w:t>
      </w:r>
      <w:r w:rsidRPr="007D2763">
        <w:rPr>
          <w:rFonts w:cs="Calibri"/>
        </w:rPr>
        <w:t>Duomo</w:t>
      </w:r>
      <w:r w:rsidRPr="007D2763">
        <w:rPr>
          <w:rFonts w:cs="Calibri"/>
          <w:rtl/>
        </w:rPr>
        <w:t>)، وساحة "بيازا ديلا سينيوريا" (</w:t>
      </w:r>
      <w:r w:rsidRPr="007D2763">
        <w:rPr>
          <w:rFonts w:cs="Calibri"/>
        </w:rPr>
        <w:t xml:space="preserve">Piazza </w:t>
      </w:r>
      <w:proofErr w:type="spellStart"/>
      <w:r w:rsidRPr="007D2763">
        <w:rPr>
          <w:rFonts w:cs="Calibri"/>
        </w:rPr>
        <w:t>della</w:t>
      </w:r>
      <w:proofErr w:type="spellEnd"/>
      <w:r w:rsidRPr="007D2763">
        <w:rPr>
          <w:rFonts w:cs="Calibri"/>
        </w:rPr>
        <w:t xml:space="preserve"> Signoria</w:t>
      </w:r>
      <w:r w:rsidRPr="007D2763">
        <w:rPr>
          <w:rFonts w:cs="Calibri"/>
          <w:rtl/>
        </w:rPr>
        <w:t>). إن هذه المدينة تُعد بحق متحفًا مفتوحًا في الهواء الطلق.</w:t>
      </w:r>
    </w:p>
    <w:p w14:paraId="19759DDA" w14:textId="77777777" w:rsidR="007D2763" w:rsidRPr="007D2763" w:rsidRDefault="007D2763" w:rsidP="007D2763">
      <w:pPr>
        <w:bidi/>
        <w:spacing w:after="0" w:line="240" w:lineRule="auto"/>
        <w:rPr>
          <w:rFonts w:cs="Calibri"/>
        </w:rPr>
      </w:pPr>
    </w:p>
    <w:p w14:paraId="70F1A02D" w14:textId="38B6F6BC" w:rsidR="007D2763" w:rsidRPr="007D2763" w:rsidRDefault="007D2763" w:rsidP="007D2763">
      <w:pPr>
        <w:bidi/>
        <w:spacing w:after="0" w:line="240" w:lineRule="auto"/>
        <w:rPr>
          <w:rFonts w:cs="Calibri"/>
          <w:b/>
          <w:bCs/>
          <w:color w:val="002060"/>
        </w:rPr>
      </w:pPr>
      <w:r w:rsidRPr="007D2763">
        <w:rPr>
          <w:rFonts w:cs="Calibri"/>
          <w:rtl/>
        </w:rPr>
        <w:t>وفي وقت لاحق، سيكون لديك متسع من الوقت لاستكشاف المدينة بنفسك. أما في المساء، فستجد خيارات متنوعة لتناول العشاء، تشمل أطباقًا محلية وعالمية.</w:t>
      </w:r>
      <w:r>
        <w:rPr>
          <w:rFonts w:cs="Calibri"/>
        </w:rPr>
        <w:br/>
      </w:r>
      <w:r>
        <w:rPr>
          <w:rFonts w:cs="Calibri"/>
        </w:rPr>
        <w:br/>
      </w:r>
      <w:r>
        <w:rPr>
          <w:rFonts w:cs="Calibri" w:hint="cs"/>
          <w:b/>
          <w:bCs/>
          <w:color w:val="002060"/>
          <w:rtl/>
        </w:rPr>
        <w:t xml:space="preserve">10 </w:t>
      </w:r>
      <w:r w:rsidRPr="007D2763">
        <w:rPr>
          <w:rFonts w:cs="Calibri" w:hint="cs"/>
          <w:b/>
          <w:bCs/>
          <w:color w:val="002060"/>
          <w:rtl/>
        </w:rPr>
        <w:t>ا</w:t>
      </w:r>
      <w:r w:rsidRPr="007D2763">
        <w:rPr>
          <w:rFonts w:cs="Calibri"/>
          <w:b/>
          <w:bCs/>
          <w:color w:val="002060"/>
          <w:rtl/>
        </w:rPr>
        <w:t>لأربعاء: فلورنسا - البندقية.</w:t>
      </w:r>
    </w:p>
    <w:p w14:paraId="009AE140" w14:textId="77777777" w:rsidR="007D2763" w:rsidRPr="007D2763" w:rsidRDefault="007D2763" w:rsidP="007D2763">
      <w:pPr>
        <w:bidi/>
        <w:spacing w:after="0" w:line="240" w:lineRule="auto"/>
        <w:rPr>
          <w:rFonts w:cstheme="minorHAnsi"/>
        </w:rPr>
      </w:pPr>
      <w:r w:rsidRPr="007D2763">
        <w:rPr>
          <w:rFonts w:cs="Calibri"/>
          <w:rtl/>
        </w:rPr>
        <w:t>سنستمتع اليوم بالمناظر الجبلية المذهلة أثناء عبورنا سلسلة جبال الأبينيني. وفور وصولنا إلى البندقية، سنستقل قاربًا عبر قناة "جوديكا" (</w:t>
      </w:r>
      <w:r w:rsidRPr="007D2763">
        <w:rPr>
          <w:rFonts w:cstheme="minorHAnsi"/>
        </w:rPr>
        <w:t>Giudecca Canal</w:t>
      </w:r>
      <w:r w:rsidRPr="007D2763">
        <w:rPr>
          <w:rFonts w:cs="Calibri"/>
          <w:rtl/>
        </w:rPr>
        <w:t>) للوصول إلى جزيرة البندقية. وبصحبة مرشد محلي، سنزور ساحة "سان ماركو" (</w:t>
      </w:r>
      <w:r w:rsidRPr="007D2763">
        <w:rPr>
          <w:rFonts w:cstheme="minorHAnsi"/>
        </w:rPr>
        <w:t>St. Mark’s Square</w:t>
      </w:r>
      <w:r w:rsidRPr="007D2763">
        <w:rPr>
          <w:rFonts w:cs="Calibri"/>
          <w:rtl/>
        </w:rPr>
        <w:t>) الرائعة. بعد ذلك، سنقوم بزيارة مصنع زجاج "مورانو" (</w:t>
      </w:r>
      <w:r w:rsidRPr="007D2763">
        <w:rPr>
          <w:rFonts w:cstheme="minorHAnsi"/>
        </w:rPr>
        <w:t>Murano</w:t>
      </w:r>
      <w:r w:rsidRPr="007D2763">
        <w:rPr>
          <w:rFonts w:cs="Calibri"/>
          <w:rtl/>
        </w:rPr>
        <w:t>)، حيث ستتعرف على التقنيات المذهلة المستخدمة في صناعة هذا الزجاج العريق. كما ستحظى ببعض الوقت الحر لاستكشاف المدينة بمفردك. سيكون المبيت في منطقة "ميستري" (</w:t>
      </w:r>
      <w:r w:rsidRPr="007D2763">
        <w:rPr>
          <w:rFonts w:cstheme="minorHAnsi"/>
        </w:rPr>
        <w:t>Mestre</w:t>
      </w:r>
      <w:r w:rsidRPr="007D2763">
        <w:rPr>
          <w:rFonts w:cs="Calibri"/>
          <w:rtl/>
        </w:rPr>
        <w:t>).</w:t>
      </w:r>
    </w:p>
    <w:p w14:paraId="50C01450" w14:textId="77777777" w:rsidR="007D2763" w:rsidRPr="007D2763" w:rsidRDefault="007D2763" w:rsidP="007D2763">
      <w:pPr>
        <w:bidi/>
        <w:spacing w:after="0" w:line="240" w:lineRule="auto"/>
        <w:rPr>
          <w:rFonts w:cstheme="minorHAnsi"/>
        </w:rPr>
      </w:pPr>
    </w:p>
    <w:p w14:paraId="73D82684" w14:textId="6BC9FB44" w:rsidR="007D2763" w:rsidRPr="007D2763" w:rsidRDefault="007D2763" w:rsidP="007D2763">
      <w:pPr>
        <w:bidi/>
        <w:spacing w:after="0" w:line="240" w:lineRule="auto"/>
        <w:rPr>
          <w:rFonts w:cs="Calibri"/>
          <w:b/>
          <w:bCs/>
          <w:color w:val="002060"/>
        </w:rPr>
      </w:pPr>
      <w:r>
        <w:rPr>
          <w:rFonts w:cs="Calibri" w:hint="cs"/>
          <w:b/>
          <w:bCs/>
          <w:color w:val="002060"/>
          <w:rtl/>
        </w:rPr>
        <w:t xml:space="preserve">11 </w:t>
      </w:r>
      <w:r w:rsidRPr="007D2763">
        <w:rPr>
          <w:rFonts w:cs="Calibri"/>
          <w:b/>
          <w:bCs/>
          <w:color w:val="002060"/>
          <w:rtl/>
        </w:rPr>
        <w:t>الخميس: البندقية - إنسبروك - سالزبورغ.</w:t>
      </w:r>
    </w:p>
    <w:p w14:paraId="464A7902" w14:textId="77777777" w:rsidR="007D2763" w:rsidRPr="007D2763" w:rsidRDefault="007D2763" w:rsidP="007D2763">
      <w:pPr>
        <w:bidi/>
        <w:spacing w:after="0" w:line="240" w:lineRule="auto"/>
        <w:rPr>
          <w:rFonts w:cstheme="minorHAnsi"/>
        </w:rPr>
      </w:pPr>
      <w:r w:rsidRPr="007D2763">
        <w:rPr>
          <w:rFonts w:cs="Calibri"/>
          <w:rtl/>
        </w:rPr>
        <w:t>سنغادر البندقية متجهين إلى النمسا! عند الوصول إلى "إنسبروك" (</w:t>
      </w:r>
      <w:r w:rsidRPr="007D2763">
        <w:rPr>
          <w:rFonts w:cstheme="minorHAnsi"/>
        </w:rPr>
        <w:t>Innsbruck</w:t>
      </w:r>
      <w:r w:rsidRPr="007D2763">
        <w:rPr>
          <w:rFonts w:cs="Calibri"/>
          <w:rtl/>
        </w:rPr>
        <w:t>)، سيكون لديك وقت للتجول في المركز التاريخي للمدينة وتناول الغداء في عاصمة إقليم تيرول النمساوي. بعد ذلك، سنواصل رحلتنا عبر طرق جبلية ذات مناظر طبيعية خلابة وصولاً إلى "كيتزبوهيل" (</w:t>
      </w:r>
      <w:proofErr w:type="spellStart"/>
      <w:r w:rsidRPr="007D2763">
        <w:rPr>
          <w:rFonts w:cstheme="minorHAnsi"/>
        </w:rPr>
        <w:t>Kitzbühel</w:t>
      </w:r>
      <w:proofErr w:type="spellEnd"/>
      <w:r w:rsidRPr="007D2763">
        <w:rPr>
          <w:rFonts w:cs="Calibri"/>
          <w:rtl/>
        </w:rPr>
        <w:t>)؛ وهي قرية ساحرة تشتهر بكونها منتجعًا للتزلج، حيث يمكن الاستمتاع بالثلوج معظم أيام السنة. سنتابع رحلتنا بعد ذلك لنصل إلى "سالزبورغ" (</w:t>
      </w:r>
      <w:r w:rsidRPr="007D2763">
        <w:rPr>
          <w:rFonts w:cstheme="minorHAnsi"/>
        </w:rPr>
        <w:t>Salzburg</w:t>
      </w:r>
      <w:r w:rsidRPr="007D2763">
        <w:rPr>
          <w:rFonts w:cs="Calibri"/>
          <w:rtl/>
        </w:rPr>
        <w:t>) في نهاية اليوم.</w:t>
      </w:r>
    </w:p>
    <w:p w14:paraId="321120A9" w14:textId="77777777" w:rsidR="007D2763" w:rsidRPr="007D2763" w:rsidRDefault="007D2763" w:rsidP="007D2763">
      <w:pPr>
        <w:bidi/>
        <w:spacing w:after="0" w:line="240" w:lineRule="auto"/>
        <w:rPr>
          <w:rFonts w:cstheme="minorHAnsi"/>
        </w:rPr>
      </w:pPr>
    </w:p>
    <w:p w14:paraId="561ED28D" w14:textId="77777777" w:rsidR="007D2763" w:rsidRDefault="007D2763" w:rsidP="007D2763">
      <w:pPr>
        <w:bidi/>
        <w:spacing w:after="0" w:line="240" w:lineRule="auto"/>
        <w:rPr>
          <w:rFonts w:cs="Calibri"/>
        </w:rPr>
      </w:pPr>
      <w:r w:rsidRPr="007D2763">
        <w:rPr>
          <w:rFonts w:cs="Calibri"/>
          <w:rtl/>
        </w:rPr>
        <w:t>ملاحظة: في حال كان عدد المسافرين قليلاً، قد ننتقل من البندقية إلى إنسبروك عبر القطار.</w:t>
      </w:r>
    </w:p>
    <w:p w14:paraId="772E3523" w14:textId="77777777" w:rsidR="007D2763" w:rsidRDefault="007D2763" w:rsidP="007D2763">
      <w:pPr>
        <w:bidi/>
        <w:spacing w:after="0" w:line="240" w:lineRule="auto"/>
        <w:rPr>
          <w:rFonts w:cs="Calibri"/>
        </w:rPr>
      </w:pPr>
    </w:p>
    <w:p w14:paraId="77805F49" w14:textId="77777777" w:rsidR="007D2763" w:rsidRPr="007D2763" w:rsidRDefault="007D2763" w:rsidP="007D2763">
      <w:pPr>
        <w:bidi/>
        <w:spacing w:after="0" w:line="240" w:lineRule="auto"/>
        <w:rPr>
          <w:rFonts w:cstheme="minorHAnsi"/>
        </w:rPr>
      </w:pPr>
    </w:p>
    <w:p w14:paraId="12D45B39" w14:textId="5101A63D" w:rsidR="007D2763" w:rsidRPr="007D2763" w:rsidRDefault="007D2763" w:rsidP="007D2763">
      <w:pPr>
        <w:bidi/>
        <w:spacing w:after="0" w:line="240" w:lineRule="auto"/>
        <w:rPr>
          <w:rFonts w:cs="Calibri"/>
          <w:b/>
          <w:bCs/>
          <w:color w:val="002060"/>
        </w:rPr>
      </w:pPr>
      <w:r>
        <w:rPr>
          <w:rFonts w:cs="Calibri" w:hint="cs"/>
          <w:b/>
          <w:bCs/>
          <w:color w:val="002060"/>
          <w:rtl/>
        </w:rPr>
        <w:lastRenderedPageBreak/>
        <w:t xml:space="preserve">12 </w:t>
      </w:r>
      <w:r w:rsidRPr="007D2763">
        <w:rPr>
          <w:rFonts w:cs="Calibri"/>
          <w:b/>
          <w:bCs/>
          <w:color w:val="002060"/>
          <w:rtl/>
        </w:rPr>
        <w:t>الجمعة: سالزبورغ - بحيرة "ترونسي" (</w:t>
      </w:r>
      <w:proofErr w:type="spellStart"/>
      <w:r w:rsidRPr="007D2763">
        <w:rPr>
          <w:rFonts w:cs="Calibri"/>
          <w:b/>
          <w:bCs/>
          <w:color w:val="002060"/>
        </w:rPr>
        <w:t>Traunsee</w:t>
      </w:r>
      <w:proofErr w:type="spellEnd"/>
      <w:r w:rsidRPr="007D2763">
        <w:rPr>
          <w:rFonts w:cs="Calibri"/>
          <w:b/>
          <w:bCs/>
          <w:color w:val="002060"/>
          <w:rtl/>
        </w:rPr>
        <w:t>) - فيينا.</w:t>
      </w:r>
    </w:p>
    <w:p w14:paraId="77BC5C2A" w14:textId="77777777" w:rsidR="007D2763" w:rsidRPr="007D2763" w:rsidRDefault="007D2763" w:rsidP="007D2763">
      <w:pPr>
        <w:bidi/>
        <w:spacing w:after="0" w:line="240" w:lineRule="auto"/>
        <w:rPr>
          <w:rFonts w:cstheme="minorHAnsi"/>
        </w:rPr>
      </w:pPr>
      <w:r w:rsidRPr="007D2763">
        <w:rPr>
          <w:rFonts w:cs="Calibri"/>
          <w:rtl/>
        </w:rPr>
        <w:t>سنواصل اليوم استكشاف النمسا بشكل أعمق. ففي الصباح، سنتعرف على مدينة "سالزبورغ"، مسقط رأس موزارت؛ حيث يزخر مركزها التاريخي -الذي يعود لعصري النهضة والباروك- بجمالٍ أخّاذ، ويقع تحت ظلال قلعتها المهيبة. بعد ذلك، سننطلق عبر البحيرات والجبال لنصل إلى "سانت فولفغانغ" (</w:t>
      </w:r>
      <w:r w:rsidRPr="007D2763">
        <w:rPr>
          <w:rFonts w:cstheme="minorHAnsi"/>
        </w:rPr>
        <w:t xml:space="preserve">St. </w:t>
      </w:r>
      <w:proofErr w:type="gramStart"/>
      <w:r w:rsidRPr="007D2763">
        <w:rPr>
          <w:rFonts w:cstheme="minorHAnsi"/>
        </w:rPr>
        <w:t>Wolfgang</w:t>
      </w:r>
      <w:r w:rsidRPr="007D2763">
        <w:rPr>
          <w:rFonts w:cs="Calibri"/>
          <w:rtl/>
        </w:rPr>
        <w:t>)،</w:t>
      </w:r>
      <w:proofErr w:type="gramEnd"/>
      <w:r w:rsidRPr="007D2763">
        <w:rPr>
          <w:rFonts w:cs="Calibri"/>
          <w:rtl/>
        </w:rPr>
        <w:t xml:space="preserve"> وهي وجهة شهيرة للحج في النمسا. ثم نتوجه إلى "تراونكيرشن" (</w:t>
      </w:r>
      <w:proofErr w:type="spellStart"/>
      <w:r w:rsidRPr="007D2763">
        <w:rPr>
          <w:rFonts w:cstheme="minorHAnsi"/>
        </w:rPr>
        <w:t>Traunkirchen</w:t>
      </w:r>
      <w:proofErr w:type="spellEnd"/>
      <w:r w:rsidRPr="007D2763">
        <w:rPr>
          <w:rFonts w:cs="Calibri"/>
          <w:rtl/>
        </w:rPr>
        <w:t>)، الواقعة بجوار بحيرة "تراونزي" (</w:t>
      </w:r>
      <w:proofErr w:type="spellStart"/>
      <w:r w:rsidRPr="007D2763">
        <w:rPr>
          <w:rFonts w:cstheme="minorHAnsi"/>
        </w:rPr>
        <w:t>Traunsee</w:t>
      </w:r>
      <w:proofErr w:type="spellEnd"/>
      <w:r w:rsidRPr="007D2763">
        <w:rPr>
          <w:rFonts w:cs="Calibri"/>
          <w:rtl/>
        </w:rPr>
        <w:t>) الخلابة، حيث سنستمتع برحلة بحرية -مشمولة ضمن البرنامج- لمشاهدة أربع قلاع تطل على البحيرة، قبل أن نصل إلى وجهتنا التالية "غموندن" (</w:t>
      </w:r>
      <w:proofErr w:type="spellStart"/>
      <w:r w:rsidRPr="007D2763">
        <w:rPr>
          <w:rFonts w:cstheme="minorHAnsi"/>
        </w:rPr>
        <w:t>Gmunden</w:t>
      </w:r>
      <w:proofErr w:type="spellEnd"/>
      <w:r w:rsidRPr="007D2763">
        <w:rPr>
          <w:rFonts w:cs="Calibri"/>
          <w:rtl/>
        </w:rPr>
        <w:t>). وفي وقت لاحق، نواصل رحلتنا نحو فيينا، لنصل إليها في المساء.</w:t>
      </w:r>
    </w:p>
    <w:p w14:paraId="1028BBE2" w14:textId="77777777" w:rsidR="007D2763" w:rsidRPr="007D2763" w:rsidRDefault="007D2763" w:rsidP="007D2763">
      <w:pPr>
        <w:bidi/>
        <w:spacing w:after="0" w:line="240" w:lineRule="auto"/>
        <w:rPr>
          <w:rFonts w:cstheme="minorHAnsi"/>
        </w:rPr>
      </w:pPr>
    </w:p>
    <w:p w14:paraId="05BC9410" w14:textId="77777777" w:rsidR="007D2763" w:rsidRPr="007D2763" w:rsidRDefault="007D2763" w:rsidP="007D2763">
      <w:pPr>
        <w:bidi/>
        <w:spacing w:after="0" w:line="240" w:lineRule="auto"/>
        <w:rPr>
          <w:rFonts w:cstheme="minorHAnsi"/>
        </w:rPr>
      </w:pPr>
    </w:p>
    <w:p w14:paraId="2E88DDD0" w14:textId="0D307122" w:rsidR="007D2763" w:rsidRPr="007D2763" w:rsidRDefault="007D2763" w:rsidP="007D2763">
      <w:pPr>
        <w:bidi/>
        <w:spacing w:after="0" w:line="240" w:lineRule="auto"/>
        <w:rPr>
          <w:rFonts w:cs="Calibri"/>
          <w:b/>
          <w:bCs/>
          <w:color w:val="002060"/>
        </w:rPr>
      </w:pPr>
      <w:r>
        <w:rPr>
          <w:rFonts w:cs="Calibri" w:hint="cs"/>
          <w:b/>
          <w:bCs/>
          <w:color w:val="002060"/>
          <w:rtl/>
        </w:rPr>
        <w:t xml:space="preserve">13 </w:t>
      </w:r>
      <w:r w:rsidRPr="007D2763">
        <w:rPr>
          <w:rFonts w:cs="Calibri"/>
          <w:b/>
          <w:bCs/>
          <w:color w:val="002060"/>
          <w:rtl/>
        </w:rPr>
        <w:t>السبت: فيينا.</w:t>
      </w:r>
    </w:p>
    <w:p w14:paraId="53B250A6" w14:textId="77777777" w:rsidR="007D2763" w:rsidRPr="007D2763" w:rsidRDefault="007D2763" w:rsidP="007D2763">
      <w:pPr>
        <w:bidi/>
        <w:spacing w:after="0" w:line="240" w:lineRule="auto"/>
        <w:rPr>
          <w:rFonts w:cstheme="minorHAnsi"/>
        </w:rPr>
      </w:pPr>
      <w:r w:rsidRPr="007D2763">
        <w:rPr>
          <w:rFonts w:cs="Calibri"/>
          <w:rtl/>
        </w:rPr>
        <w:t>سنقوم اليوم بجولة شاملة في هذه المدينة الرائعة بصحبة مرشد محلي؛ حيث نستكشف شوارعها المهيبة، وقصورها الجميلة، وحدائقها الفسيحة، ووسط المدينة النابض بالحياة. وفي فترة ما بعد الظهر، سيكون لديكم وقت حر لاستكشاف المدينة بأنفسكم. أما في المساء، فسنوفر لكم وسيلة نقل إلى حي "غرينزينغ" (</w:t>
      </w:r>
      <w:proofErr w:type="spellStart"/>
      <w:r w:rsidRPr="007D2763">
        <w:rPr>
          <w:rFonts w:cstheme="minorHAnsi"/>
        </w:rPr>
        <w:t>Grinzing</w:t>
      </w:r>
      <w:proofErr w:type="spellEnd"/>
      <w:r w:rsidRPr="007D2763">
        <w:rPr>
          <w:rFonts w:cs="Calibri"/>
          <w:rtl/>
        </w:rPr>
        <w:t>) -وهي قرية قديمة كانت تشتهر بزراعة الكروم وأصبحت الآن جزءاً من المدينة، وتُعرف بحاناتها التقليدية- حيث يمكنكم قضاء وقت حر لتناول العشاء في تلك المنطقة.</w:t>
      </w:r>
    </w:p>
    <w:p w14:paraId="7ACCD335" w14:textId="77777777" w:rsidR="007D2763" w:rsidRPr="007D2763" w:rsidRDefault="007D2763" w:rsidP="007D2763">
      <w:pPr>
        <w:bidi/>
        <w:spacing w:after="0" w:line="240" w:lineRule="auto"/>
        <w:rPr>
          <w:rFonts w:cstheme="minorHAnsi"/>
        </w:rPr>
      </w:pPr>
    </w:p>
    <w:p w14:paraId="1ECF8F78" w14:textId="77777777" w:rsidR="007D2763" w:rsidRPr="007D2763" w:rsidRDefault="007D2763" w:rsidP="007D2763">
      <w:pPr>
        <w:bidi/>
        <w:spacing w:after="0" w:line="240" w:lineRule="auto"/>
        <w:rPr>
          <w:rFonts w:cstheme="minorHAnsi"/>
        </w:rPr>
      </w:pPr>
    </w:p>
    <w:p w14:paraId="1BBFA1C6" w14:textId="301A28CB" w:rsidR="007D2763" w:rsidRPr="007D2763" w:rsidRDefault="007D2763" w:rsidP="007D2763">
      <w:pPr>
        <w:bidi/>
        <w:spacing w:after="0" w:line="240" w:lineRule="auto"/>
        <w:rPr>
          <w:rFonts w:cstheme="minorHAnsi"/>
          <w:b/>
          <w:bCs/>
          <w:color w:val="002060"/>
        </w:rPr>
      </w:pPr>
      <w:r>
        <w:rPr>
          <w:rFonts w:cs="Calibri" w:hint="cs"/>
          <w:b/>
          <w:bCs/>
          <w:color w:val="002060"/>
          <w:rtl/>
        </w:rPr>
        <w:t xml:space="preserve">14 </w:t>
      </w:r>
      <w:r w:rsidRPr="007D2763">
        <w:rPr>
          <w:rFonts w:cs="Calibri"/>
          <w:b/>
          <w:bCs/>
          <w:color w:val="002060"/>
          <w:rtl/>
        </w:rPr>
        <w:t>الأحد: فيينا.</w:t>
      </w:r>
    </w:p>
    <w:p w14:paraId="58A9EA25" w14:textId="21ADDEBB" w:rsidR="00CF7787" w:rsidRDefault="007D2763" w:rsidP="007D2763">
      <w:pPr>
        <w:bidi/>
        <w:spacing w:after="0" w:line="240" w:lineRule="auto"/>
        <w:rPr>
          <w:rFonts w:cs="Calibri"/>
        </w:rPr>
      </w:pPr>
      <w:r w:rsidRPr="007D2763">
        <w:rPr>
          <w:rFonts w:cs="Calibri"/>
          <w:rtl/>
        </w:rPr>
        <w:t>بعد تناول وجبة الإفطار، ستصل رحلتنا إلى نهايتها، تاركةً لديكم ذكرياتٍ رائعة لا تُنسى.</w:t>
      </w:r>
    </w:p>
    <w:p w14:paraId="7A0FC2C5" w14:textId="77777777" w:rsidR="007D2763" w:rsidRPr="00322DFD" w:rsidRDefault="007D2763" w:rsidP="007D2763">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7D2763">
      <w:pPr>
        <w:pStyle w:val="ListParagraph"/>
        <w:numPr>
          <w:ilvl w:val="0"/>
          <w:numId w:val="16"/>
        </w:numPr>
        <w:bidi/>
        <w:spacing w:after="0" w:line="360" w:lineRule="auto"/>
      </w:pPr>
      <w:r w:rsidRPr="007D2763">
        <w:rPr>
          <w:rFonts w:cs="Arial"/>
          <w:rtl/>
        </w:rPr>
        <w:t>المواصلات بواسطة باص سياحي</w:t>
      </w:r>
    </w:p>
    <w:p w14:paraId="14704C68" w14:textId="30D76CE3" w:rsidR="00CF7787" w:rsidRDefault="00CF7787" w:rsidP="007D2763">
      <w:pPr>
        <w:pStyle w:val="ListParagraph"/>
        <w:numPr>
          <w:ilvl w:val="0"/>
          <w:numId w:val="16"/>
        </w:numPr>
        <w:bidi/>
        <w:spacing w:after="0" w:line="360" w:lineRule="auto"/>
      </w:pPr>
      <w:r w:rsidRPr="007D2763">
        <w:rPr>
          <w:rFonts w:cs="Arial"/>
          <w:rtl/>
        </w:rPr>
        <w:t>التأمين للخدمات المذكورة بالبرنامج</w:t>
      </w:r>
    </w:p>
    <w:p w14:paraId="332FEA47" w14:textId="5933BC9B" w:rsidR="00CF7787" w:rsidRDefault="00CF7787" w:rsidP="007D2763">
      <w:pPr>
        <w:pStyle w:val="ListParagraph"/>
        <w:numPr>
          <w:ilvl w:val="0"/>
          <w:numId w:val="16"/>
        </w:numPr>
        <w:bidi/>
        <w:spacing w:after="0" w:line="360" w:lineRule="auto"/>
      </w:pPr>
      <w:r w:rsidRPr="007D2763">
        <w:rPr>
          <w:rFonts w:cs="Arial"/>
          <w:rtl/>
        </w:rPr>
        <w:t>دليل سياحي باللغة الانجليزية</w:t>
      </w:r>
    </w:p>
    <w:p w14:paraId="503B7DFC" w14:textId="39F3CE07" w:rsidR="00CF7787" w:rsidRDefault="00CF7787" w:rsidP="007D2763">
      <w:pPr>
        <w:pStyle w:val="ListParagraph"/>
        <w:numPr>
          <w:ilvl w:val="0"/>
          <w:numId w:val="16"/>
        </w:numPr>
        <w:bidi/>
        <w:spacing w:after="0" w:line="360" w:lineRule="auto"/>
      </w:pPr>
      <w:r w:rsidRPr="007D2763">
        <w:rPr>
          <w:rFonts w:cs="Arial"/>
          <w:rtl/>
        </w:rPr>
        <w:t>الإقامة في فنادق 3 أو 4 نجوم</w:t>
      </w:r>
    </w:p>
    <w:p w14:paraId="155CFE5F" w14:textId="045E8A7F" w:rsidR="00CF7787" w:rsidRDefault="00CF7787" w:rsidP="007D2763">
      <w:pPr>
        <w:pStyle w:val="ListParagraph"/>
        <w:numPr>
          <w:ilvl w:val="0"/>
          <w:numId w:val="16"/>
        </w:numPr>
        <w:bidi/>
        <w:spacing w:after="0" w:line="360" w:lineRule="auto"/>
      </w:pPr>
      <w:r w:rsidRPr="007D2763">
        <w:rPr>
          <w:rFonts w:cs="Arial"/>
          <w:rtl/>
        </w:rPr>
        <w:t>بوفيه الإفطار</w:t>
      </w:r>
    </w:p>
    <w:p w14:paraId="2D419199" w14:textId="7C131D78" w:rsidR="009252EE" w:rsidRPr="007D2763" w:rsidRDefault="00CF7787" w:rsidP="007D2763">
      <w:pPr>
        <w:pStyle w:val="ListParagraph"/>
        <w:numPr>
          <w:ilvl w:val="0"/>
          <w:numId w:val="16"/>
        </w:numPr>
        <w:bidi/>
        <w:spacing w:after="0" w:line="360" w:lineRule="auto"/>
      </w:pPr>
      <w:r w:rsidRPr="007D2763">
        <w:rPr>
          <w:rFonts w:cs="Arial"/>
          <w:rtl/>
        </w:rPr>
        <w:t>الاستقبال في المطار الرئيسي</w:t>
      </w:r>
    </w:p>
    <w:p w14:paraId="4885A553" w14:textId="77777777" w:rsidR="007D2763" w:rsidRDefault="007D2763" w:rsidP="007D2763">
      <w:pPr>
        <w:pStyle w:val="ListParagraph"/>
        <w:numPr>
          <w:ilvl w:val="0"/>
          <w:numId w:val="16"/>
        </w:numPr>
        <w:bidi/>
        <w:spacing w:after="0" w:line="360" w:lineRule="auto"/>
      </w:pPr>
      <w:r w:rsidRPr="007D2763">
        <w:rPr>
          <w:rFonts w:cs="Arial"/>
          <w:rtl/>
        </w:rPr>
        <w:t>جولات سياحية في: براغ، روما، فلورنسا، البندقية، فيينا</w:t>
      </w:r>
    </w:p>
    <w:p w14:paraId="4A244BA0" w14:textId="77777777" w:rsidR="007D2763" w:rsidRDefault="007D2763" w:rsidP="007D2763">
      <w:pPr>
        <w:pStyle w:val="ListParagraph"/>
        <w:numPr>
          <w:ilvl w:val="0"/>
          <w:numId w:val="16"/>
        </w:numPr>
        <w:bidi/>
        <w:spacing w:after="0" w:line="360" w:lineRule="auto"/>
      </w:pPr>
      <w:r w:rsidRPr="007D2763">
        <w:rPr>
          <w:rFonts w:cs="Arial"/>
          <w:rtl/>
        </w:rPr>
        <w:t>رحلات بالقوارب: في نهر فلتافا في براغ، باتجاه منطقة ساحة القديس مرقس التاريخية في البندقية، وفي بحيرة تراونزي في تراونكيرشن</w:t>
      </w:r>
    </w:p>
    <w:p w14:paraId="6D76173C" w14:textId="77777777" w:rsidR="007D2763" w:rsidRDefault="007D2763" w:rsidP="007D2763">
      <w:pPr>
        <w:pStyle w:val="ListParagraph"/>
        <w:numPr>
          <w:ilvl w:val="0"/>
          <w:numId w:val="16"/>
        </w:numPr>
        <w:bidi/>
        <w:spacing w:after="0" w:line="360" w:lineRule="auto"/>
      </w:pPr>
      <w:r w:rsidRPr="007D2763">
        <w:rPr>
          <w:rFonts w:cs="Arial"/>
          <w:rtl/>
        </w:rPr>
        <w:t>تنقلات مسائية إلى: ساحة المدينة القديمة في براغ، حي تراستيفيري في روما، ومنطقة غرينزينغ في فيينا</w:t>
      </w:r>
    </w:p>
    <w:p w14:paraId="66663807" w14:textId="77777777" w:rsidR="007D2763" w:rsidRDefault="007D2763" w:rsidP="007D2763">
      <w:pPr>
        <w:pStyle w:val="ListParagraph"/>
        <w:numPr>
          <w:ilvl w:val="0"/>
          <w:numId w:val="16"/>
        </w:numPr>
        <w:bidi/>
        <w:spacing w:after="0" w:line="360" w:lineRule="auto"/>
      </w:pPr>
      <w:r w:rsidRPr="007D2763">
        <w:rPr>
          <w:rFonts w:cs="Arial"/>
          <w:rtl/>
        </w:rPr>
        <w:t>تنقلات إلى: ساحة مايكل أنجلو (بيازاليه ميكيلانجيلو) في فلورنسا</w:t>
      </w:r>
    </w:p>
    <w:p w14:paraId="7A805FA6" w14:textId="77777777" w:rsidR="007D2763" w:rsidRDefault="007D2763" w:rsidP="007D2763">
      <w:pPr>
        <w:pStyle w:val="ListParagraph"/>
        <w:numPr>
          <w:ilvl w:val="0"/>
          <w:numId w:val="16"/>
        </w:numPr>
        <w:bidi/>
        <w:spacing w:after="0" w:line="360" w:lineRule="auto"/>
      </w:pPr>
      <w:r w:rsidRPr="007D2763">
        <w:rPr>
          <w:rFonts w:cs="Arial"/>
          <w:rtl/>
        </w:rPr>
        <w:t>تذاكر دخول: قلعة براغ، متحف سواروفسكي للكريستال في إنسبروك، ومصنع زجاج مورانو في البندقية</w:t>
      </w:r>
    </w:p>
    <w:p w14:paraId="29E24DDB" w14:textId="77777777" w:rsidR="007D2763" w:rsidRDefault="007D2763" w:rsidP="007D2763">
      <w:pPr>
        <w:pStyle w:val="ListParagraph"/>
        <w:numPr>
          <w:ilvl w:val="0"/>
          <w:numId w:val="16"/>
        </w:numPr>
        <w:bidi/>
        <w:spacing w:after="0" w:line="360" w:lineRule="auto"/>
      </w:pPr>
      <w:r w:rsidRPr="007D2763">
        <w:rPr>
          <w:rFonts w:cs="Arial"/>
          <w:rtl/>
        </w:rPr>
        <w:t>قطار: إلى ساحة المعجزات (بيازا دي ميراكولي) في بيزا</w:t>
      </w:r>
    </w:p>
    <w:p w14:paraId="69D1896C" w14:textId="77777777" w:rsidR="007D2763" w:rsidRDefault="007D2763" w:rsidP="007D2763">
      <w:pPr>
        <w:pStyle w:val="ListParagraph"/>
        <w:numPr>
          <w:ilvl w:val="0"/>
          <w:numId w:val="16"/>
        </w:numPr>
        <w:bidi/>
        <w:spacing w:after="0" w:line="360" w:lineRule="auto"/>
      </w:pPr>
      <w:r w:rsidRPr="007D2763">
        <w:rPr>
          <w:rFonts w:cs="Arial"/>
          <w:rtl/>
        </w:rPr>
        <w:t>تلفريك (قطار جبلي معلق): إلى منطقة "غريندلوالد فيرست"</w:t>
      </w:r>
    </w:p>
    <w:p w14:paraId="55270AA7" w14:textId="2691DD49" w:rsidR="007D2763" w:rsidRPr="00CF7787" w:rsidRDefault="007D2763" w:rsidP="007D2763">
      <w:pPr>
        <w:pStyle w:val="ListParagraph"/>
        <w:numPr>
          <w:ilvl w:val="0"/>
          <w:numId w:val="16"/>
        </w:numPr>
        <w:bidi/>
        <w:spacing w:after="0" w:line="360" w:lineRule="auto"/>
        <w:rPr>
          <w:rtl/>
        </w:rPr>
      </w:pPr>
      <w:r w:rsidRPr="007D2763">
        <w:rPr>
          <w:rFonts w:cs="Arial"/>
          <w:rtl/>
        </w:rPr>
        <w:t>وجبة غداء واحدة مشمولة في: لوسيرن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7A7DE4CF" w14:textId="5044FB05" w:rsidR="00397926" w:rsidRPr="007D2763" w:rsidRDefault="00397926" w:rsidP="007D2763">
      <w:pPr>
        <w:bidi/>
        <w:spacing w:after="0" w:line="240" w:lineRule="auto"/>
        <w:rPr>
          <w:rFonts w:eastAsia="Times New Roman" w:cstheme="minorHAnsi"/>
          <w:color w:val="000000"/>
          <w:rtl/>
        </w:rPr>
      </w:pPr>
    </w:p>
    <w:sectPr w:rsidR="00397926" w:rsidRPr="007D27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2DCAA" w14:textId="77777777" w:rsidR="00F9412D" w:rsidRDefault="00F9412D" w:rsidP="001A37AE">
      <w:pPr>
        <w:spacing w:after="0" w:line="240" w:lineRule="auto"/>
      </w:pPr>
      <w:r>
        <w:separator/>
      </w:r>
    </w:p>
  </w:endnote>
  <w:endnote w:type="continuationSeparator" w:id="0">
    <w:p w14:paraId="1CCBAFA6" w14:textId="77777777" w:rsidR="00F9412D" w:rsidRDefault="00F9412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153FF4" w14:textId="77777777" w:rsidR="00F9412D" w:rsidRDefault="00F9412D" w:rsidP="001A37AE">
      <w:pPr>
        <w:spacing w:after="0" w:line="240" w:lineRule="auto"/>
      </w:pPr>
      <w:r>
        <w:separator/>
      </w:r>
    </w:p>
  </w:footnote>
  <w:footnote w:type="continuationSeparator" w:id="0">
    <w:p w14:paraId="0C6D9FF4" w14:textId="77777777" w:rsidR="00F9412D" w:rsidRDefault="00F9412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F23A10"/>
    <w:multiLevelType w:val="hybridMultilevel"/>
    <w:tmpl w:val="69043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21596422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2763"/>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06E8C"/>
    <w:rsid w:val="00C31FD5"/>
    <w:rsid w:val="00C60D87"/>
    <w:rsid w:val="00C75F42"/>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9412D"/>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555967956">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59285218">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22885244">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02722227">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59&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1959&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2026-10-27T08:42:00Z</dcterms:created>
  <dcterms:modified xsi:type="dcterms:W3CDTF">2026-10-27T08:42:00Z</dcterms:modified>
</cp:coreProperties>
</file>