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A6CD" w14:textId="77777777" w:rsidR="00FD118E" w:rsidRPr="00FD118E" w:rsidRDefault="00FD118E" w:rsidP="00FD118E">
      <w:pPr>
        <w:pStyle w:val="NormalWeb"/>
        <w:bidi/>
        <w:spacing w:line="360" w:lineRule="auto"/>
        <w:ind w:left="2160"/>
        <w:jc w:val="center"/>
        <w:rPr>
          <w:b/>
          <w:bCs/>
          <w:sz w:val="32"/>
          <w:szCs w:val="32"/>
          <w:rtl/>
        </w:rPr>
      </w:pPr>
      <w:r w:rsidRPr="00FD118E">
        <w:rPr>
          <w:b/>
          <w:bCs/>
          <w:sz w:val="32"/>
          <w:szCs w:val="32"/>
        </w:rPr>
        <w:t>Essential</w:t>
      </w:r>
      <w:r w:rsidRPr="00FD118E">
        <w:rPr>
          <w:rFonts w:ascii="Tahoma" w:hAnsi="Tahoma" w:cs="Tahoma"/>
          <w:b/>
          <w:bCs/>
          <w:color w:val="991764"/>
          <w:sz w:val="32"/>
          <w:szCs w:val="32"/>
        </w:rPr>
        <w:t xml:space="preserve"> </w:t>
      </w:r>
      <w:r w:rsidRPr="00FD118E">
        <w:rPr>
          <w:b/>
          <w:bCs/>
          <w:sz w:val="32"/>
          <w:szCs w:val="32"/>
        </w:rPr>
        <w:t>Korea</w:t>
      </w:r>
    </w:p>
    <w:p w14:paraId="72DC51D2" w14:textId="77777777" w:rsidR="00FD118E" w:rsidRDefault="00FD118E" w:rsidP="00FD118E">
      <w:pPr>
        <w:pStyle w:val="Heading2"/>
        <w:spacing w:before="0" w:after="0" w:line="360" w:lineRule="auto"/>
        <w:jc w:val="center"/>
        <w:rPr>
          <w:rFonts w:ascii="Times New Roman" w:eastAsia="Times New Roman" w:hAnsi="Times New Roman" w:cs="Times New Roman"/>
          <w:b/>
          <w:bCs/>
          <w:color w:val="auto"/>
          <w:rtl/>
        </w:rPr>
      </w:pPr>
      <w:r w:rsidRPr="00FD118E">
        <w:rPr>
          <w:rFonts w:ascii="Times New Roman" w:eastAsia="Times New Roman" w:hAnsi="Times New Roman" w:cs="Times New Roman"/>
          <w:b/>
          <w:bCs/>
          <w:color w:val="auto"/>
          <w:rtl/>
        </w:rPr>
        <w:t>كوريا الأساسية</w:t>
      </w:r>
    </w:p>
    <w:p w14:paraId="19FD19AF" w14:textId="592EC8DB" w:rsidR="00FD118E" w:rsidRDefault="001B67BC" w:rsidP="00FD118E">
      <w:pPr>
        <w:pStyle w:val="Heading2"/>
        <w:spacing w:before="0" w:after="0" w:line="360" w:lineRule="auto"/>
        <w:jc w:val="center"/>
        <w:rPr>
          <w:rFonts w:ascii="Times New Roman" w:eastAsia="Times New Roman" w:hAnsi="Times New Roman" w:cs="Times New Roman"/>
          <w:b/>
          <w:bCs/>
          <w:color w:val="auto"/>
          <w:rtl/>
        </w:rPr>
      </w:pPr>
      <w:r w:rsidRPr="00FD118E">
        <w:rPr>
          <w:rFonts w:ascii="Times New Roman" w:eastAsia="Times New Roman" w:hAnsi="Times New Roman" w:cs="Times New Roman"/>
          <w:b/>
          <w:bCs/>
          <w:color w:val="auto"/>
        </w:rPr>
        <w:t>ID:</w:t>
      </w:r>
      <w:r w:rsidR="00FD118E" w:rsidRPr="00FD118E">
        <w:rPr>
          <w:rFonts w:ascii="Times New Roman" w:eastAsia="Times New Roman" w:hAnsi="Times New Roman" w:cs="Times New Roman"/>
          <w:b/>
          <w:bCs/>
          <w:color w:val="auto"/>
        </w:rPr>
        <w:t xml:space="preserve"> </w:t>
      </w:r>
      <w:r w:rsidR="00FD118E" w:rsidRPr="00FD118E">
        <w:rPr>
          <w:rFonts w:ascii="Times New Roman" w:eastAsia="Times New Roman" w:hAnsi="Times New Roman" w:cs="Times New Roman"/>
          <w:b/>
          <w:bCs/>
          <w:color w:val="auto"/>
        </w:rPr>
        <w:t>2607526</w:t>
      </w:r>
    </w:p>
    <w:p w14:paraId="36BF04FA" w14:textId="77777777" w:rsidR="00FD118E" w:rsidRPr="00FD118E" w:rsidRDefault="00FD118E" w:rsidP="00FD118E">
      <w:pPr>
        <w:bidi/>
      </w:pPr>
    </w:p>
    <w:p w14:paraId="28D0E5AE" w14:textId="7BAF938E" w:rsidR="00FD118E" w:rsidRDefault="00FD118E" w:rsidP="00FD118E">
      <w:pPr>
        <w:pStyle w:val="NormalWeb"/>
        <w:bidi/>
        <w:rPr>
          <w:rFonts w:ascii="Tahoma" w:eastAsiaTheme="majorEastAsia" w:hAnsi="Tahoma" w:cs="Tahoma"/>
          <w:b/>
          <w:bCs/>
          <w:rtl/>
        </w:rPr>
      </w:pPr>
      <w:hyperlink r:id="rId7" w:history="1">
        <w:r w:rsidRPr="005F1F31">
          <w:rPr>
            <w:rStyle w:val="Hyperlink"/>
            <w:rFonts w:ascii="Tahoma" w:eastAsiaTheme="majorEastAsia" w:hAnsi="Tahoma" w:cs="Tahoma"/>
            <w:b/>
            <w:bCs/>
          </w:rPr>
          <w:t>https://www.europamundo.com/eng/tour_menu.aspx?rutaid=7526&amp;em_search=y&amp;em_search=y&amp;em_search=y&amp;em_search=y&amp;em_search=y&amp;head=s&amp;em_search=y&amp;temp=2026</w:t>
        </w:r>
      </w:hyperlink>
    </w:p>
    <w:p w14:paraId="5151785C" w14:textId="1E972E1E" w:rsidR="00FD118E" w:rsidRPr="00CB45BF" w:rsidRDefault="00FD118E" w:rsidP="00FD118E">
      <w:pPr>
        <w:pStyle w:val="NormalWeb"/>
        <w:bidi/>
      </w:pPr>
      <w:r w:rsidRPr="006822BB">
        <w:rPr>
          <w:rFonts w:ascii="Calibri" w:hAnsi="Calibri" w:cs="Calibri"/>
          <w:b/>
          <w:bCs/>
          <w:color w:val="002060"/>
          <w:sz w:val="22"/>
          <w:szCs w:val="22"/>
        </w:rPr>
        <w:br/>
      </w:r>
      <w:r w:rsidRPr="00CB45BF">
        <w:rPr>
          <w:rFonts w:ascii="Calibri" w:hAnsi="Calibri" w:cs="Calibri"/>
          <w:b/>
          <w:bCs/>
          <w:color w:val="002060"/>
          <w:sz w:val="22"/>
          <w:szCs w:val="22"/>
          <w:rtl/>
        </w:rPr>
        <w:t>اليوم 01 – الأربعاء / الأحد | سيؤول</w:t>
      </w:r>
      <w:r w:rsidRPr="00CB45BF">
        <w:br/>
      </w:r>
      <w:r w:rsidRPr="00CB45BF">
        <w:rPr>
          <w:rtl/>
        </w:rPr>
        <w:t>مرحبًا بكم في كوريا! سيتم استقبالكم ونقلكم إلى الفندق، وسيكون لديكم وقت حر. في فترة ما بعد الظهر، ستحصلون على معلومات حول بداية الرحلة</w:t>
      </w:r>
      <w:r w:rsidRPr="00CB45BF">
        <w:t>.</w:t>
      </w:r>
    </w:p>
    <w:p w14:paraId="3D83533D" w14:textId="62A47917" w:rsidR="00FD118E" w:rsidRPr="00CB45BF"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sidRPr="00CB45BF">
        <w:rPr>
          <w:rFonts w:ascii="Calibri" w:hAnsi="Calibri" w:cs="Calibri"/>
          <w:b/>
          <w:bCs/>
          <w:color w:val="002060"/>
          <w:rtl/>
        </w:rPr>
        <w:t>اليوم 02 – الخميس / الاثنين  سيؤول – بوسان</w:t>
      </w:r>
      <w:r w:rsidRPr="00CB45BF">
        <w:rPr>
          <w:rFonts w:ascii="Times New Roman" w:eastAsia="Times New Roman" w:hAnsi="Times New Roman" w:cs="Times New Roman"/>
          <w:sz w:val="24"/>
          <w:szCs w:val="24"/>
        </w:rPr>
        <w:br/>
      </w:r>
      <w:r w:rsidRPr="00FD118E">
        <w:rPr>
          <w:rFonts w:ascii="Times New Roman" w:eastAsia="Times New Roman" w:hAnsi="Times New Roman" w:cs="Times New Roman"/>
          <w:sz w:val="24"/>
          <w:szCs w:val="24"/>
          <w:rtl/>
        </w:rPr>
        <w:t>يتضمن برنامج اليوم جولة سياحية شاملة في مدينة سيول تستغرق حوالي خمس ساعات. سنزور قصر "جيونغ بوك غونغ" (رسوم الدخول مشمولة)، وهو مجمع قصور يقع داخل حديقة واسعة. بعد ذلك، سنتجول في قرية "بوكتشون هانوك"، وهي حي تاريخي تقليدي يضم منازل صغيرة. ثم نزور "نصب الحرب التذكاري في كوريا" (رسوم الدخول مشمولة)، وهو متحف مثير للإعجاب يوثق الصراعات التي شهدتها كوريا عبر التاريخ، ولا سيما الحرب الكورية التي شارك فيها جنود من دول عديدة تحت مظلة الأمم المتحدة. وجبة الغداء مشمولة في أحد المطاعم المحلية.</w:t>
      </w:r>
    </w:p>
    <w:p w14:paraId="721D21A0" w14:textId="77777777" w:rsidR="00FD118E" w:rsidRPr="00CB45BF"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sidRPr="00CB45BF">
        <w:rPr>
          <w:rFonts w:ascii="Times New Roman" w:eastAsia="Times New Roman" w:hAnsi="Times New Roman" w:cs="Times New Roman"/>
          <w:sz w:val="24"/>
          <w:szCs w:val="24"/>
          <w:rtl/>
        </w:rPr>
        <w:t>ثم سنزور نصب الحرب الكورية (الدخول مشمول)، وهو متحف مميز يعرض تاريخ النزاعات التي شهدتها كوريا، خاصة الحرب الكورية. الغداء مشمول في مطعم محلي</w:t>
      </w:r>
      <w:r w:rsidRPr="00CB45BF">
        <w:rPr>
          <w:rFonts w:ascii="Times New Roman" w:eastAsia="Times New Roman" w:hAnsi="Times New Roman" w:cs="Times New Roman"/>
          <w:sz w:val="24"/>
          <w:szCs w:val="24"/>
        </w:rPr>
        <w:t>.</w:t>
      </w:r>
    </w:p>
    <w:p w14:paraId="629FE87D" w14:textId="77777777" w:rsidR="00FD118E" w:rsidRPr="00CB45BF"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sidRPr="00CB45BF">
        <w:rPr>
          <w:rFonts w:ascii="Times New Roman" w:eastAsia="Times New Roman" w:hAnsi="Times New Roman" w:cs="Times New Roman"/>
          <w:sz w:val="24"/>
          <w:szCs w:val="24"/>
          <w:rtl/>
        </w:rPr>
        <w:t>نواصل إلى حي غانغنام، أحد أكثر المناطق حيوية في المدينة ويضم العديد من مراكز التسوق والترفيه. في نهاية اليوم، سنتوقف عند برج لوتي وورلد، وهو مبنى مذهل بارتفاع 550 مترًا، حيث سيكون لديكم وقت حر للصعود (الدخول غير مشمول) أو للتجول في الحديقة أو مراكز التسوق الفاخرة</w:t>
      </w:r>
      <w:r w:rsidRPr="00CB45BF">
        <w:rPr>
          <w:rFonts w:ascii="Times New Roman" w:eastAsia="Times New Roman" w:hAnsi="Times New Roman" w:cs="Times New Roman"/>
          <w:sz w:val="24"/>
          <w:szCs w:val="24"/>
        </w:rPr>
        <w:t>.</w:t>
      </w:r>
    </w:p>
    <w:p w14:paraId="2BA6FCDF" w14:textId="77777777" w:rsidR="00FD118E" w:rsidRPr="00CB45BF"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sidRPr="00CB45BF">
        <w:rPr>
          <w:rFonts w:ascii="Times New Roman" w:eastAsia="Times New Roman" w:hAnsi="Times New Roman" w:cs="Times New Roman"/>
          <w:sz w:val="24"/>
          <w:szCs w:val="24"/>
          <w:rtl/>
        </w:rPr>
        <w:t>بعد ذلك، الانتقال إلى محطة القطار لركوب القطار السريع (مشمول) إلى مدينة بوسان. الوصول، ثم الانتقال إلى الفندق والمبيت</w:t>
      </w:r>
      <w:r w:rsidRPr="00CB45BF">
        <w:rPr>
          <w:rFonts w:ascii="Times New Roman" w:eastAsia="Times New Roman" w:hAnsi="Times New Roman" w:cs="Times New Roman"/>
          <w:sz w:val="24"/>
          <w:szCs w:val="24"/>
        </w:rPr>
        <w:t>.</w:t>
      </w:r>
    </w:p>
    <w:p w14:paraId="403FBB59" w14:textId="77777777" w:rsidR="00FD118E" w:rsidRPr="00CB45BF"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sidRPr="00CB45BF">
        <w:rPr>
          <w:rFonts w:ascii="Calibri" w:hAnsi="Calibri" w:cs="Calibri"/>
          <w:b/>
          <w:bCs/>
          <w:color w:val="002060"/>
          <w:rtl/>
        </w:rPr>
        <w:t>اليوم 03 – الجمعة / الثلاثاء | بوسان</w:t>
      </w:r>
      <w:r w:rsidRPr="00CB45BF">
        <w:rPr>
          <w:rFonts w:ascii="Times New Roman" w:eastAsia="Times New Roman" w:hAnsi="Times New Roman" w:cs="Times New Roman"/>
          <w:sz w:val="24"/>
          <w:szCs w:val="24"/>
        </w:rPr>
        <w:br/>
      </w:r>
      <w:r w:rsidRPr="00CB45BF">
        <w:rPr>
          <w:rFonts w:ascii="Times New Roman" w:eastAsia="Times New Roman" w:hAnsi="Times New Roman" w:cs="Times New Roman"/>
          <w:sz w:val="24"/>
          <w:szCs w:val="24"/>
          <w:rtl/>
        </w:rPr>
        <w:t>في الصباح، سنغادر بوسان لزيارة معبد هايدونغ يونغغونغ، وهو معبد بوذي يعود للقرن الرابع عشر ويقع على البحر. نعود إلى بوسان لزيارة مقبرة الأمم المتحدة التذكارية (الدخول مشمول)، حيث يرقد جنود من دول مختلفة</w:t>
      </w:r>
      <w:r w:rsidRPr="00CB45BF">
        <w:rPr>
          <w:rFonts w:ascii="Times New Roman" w:eastAsia="Times New Roman" w:hAnsi="Times New Roman" w:cs="Times New Roman"/>
          <w:sz w:val="24"/>
          <w:szCs w:val="24"/>
        </w:rPr>
        <w:t>.</w:t>
      </w:r>
    </w:p>
    <w:p w14:paraId="680311FB" w14:textId="77777777" w:rsidR="00FD118E" w:rsidRPr="00CB45BF"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sidRPr="00CB45BF">
        <w:rPr>
          <w:rFonts w:ascii="Times New Roman" w:eastAsia="Times New Roman" w:hAnsi="Times New Roman" w:cs="Times New Roman"/>
          <w:sz w:val="24"/>
          <w:szCs w:val="24"/>
          <w:rtl/>
        </w:rPr>
        <w:t>ثم نتوجه إلى أكبر سوق للأسماك في البلاد بجانب ميناء نامبو. الغداء مشمول</w:t>
      </w:r>
      <w:r w:rsidRPr="00CB45BF">
        <w:rPr>
          <w:rFonts w:ascii="Times New Roman" w:eastAsia="Times New Roman" w:hAnsi="Times New Roman" w:cs="Times New Roman"/>
          <w:sz w:val="24"/>
          <w:szCs w:val="24"/>
        </w:rPr>
        <w:t>.</w:t>
      </w:r>
    </w:p>
    <w:p w14:paraId="6FC1449A" w14:textId="77777777" w:rsidR="00FD118E" w:rsidRDefault="00FD118E" w:rsidP="00FD118E">
      <w:pPr>
        <w:bidi/>
        <w:spacing w:before="100" w:beforeAutospacing="1" w:after="100" w:afterAutospacing="1" w:line="240" w:lineRule="auto"/>
        <w:rPr>
          <w:rFonts w:ascii="Times New Roman" w:eastAsia="Times New Roman" w:hAnsi="Times New Roman" w:cs="Times New Roman"/>
          <w:sz w:val="24"/>
          <w:szCs w:val="24"/>
          <w:rtl/>
        </w:rPr>
      </w:pPr>
      <w:r w:rsidRPr="00FD118E">
        <w:rPr>
          <w:rFonts w:ascii="Times New Roman" w:eastAsia="Times New Roman" w:hAnsi="Times New Roman" w:cs="Times New Roman"/>
          <w:sz w:val="24"/>
          <w:szCs w:val="24"/>
          <w:rtl/>
        </w:rPr>
        <w:t>نسير باتجاه حديقة "يونغدوسان" (</w:t>
      </w:r>
      <w:proofErr w:type="spellStart"/>
      <w:r w:rsidRPr="00FD118E">
        <w:rPr>
          <w:rFonts w:ascii="Times New Roman" w:eastAsia="Times New Roman" w:hAnsi="Times New Roman" w:cs="Times New Roman"/>
          <w:sz w:val="24"/>
          <w:szCs w:val="24"/>
        </w:rPr>
        <w:t>Yongdusan</w:t>
      </w:r>
      <w:proofErr w:type="spellEnd"/>
      <w:r w:rsidRPr="00FD118E">
        <w:rPr>
          <w:rFonts w:ascii="Times New Roman" w:eastAsia="Times New Roman" w:hAnsi="Times New Roman" w:cs="Times New Roman"/>
          <w:sz w:val="24"/>
          <w:szCs w:val="24"/>
        </w:rPr>
        <w:t xml:space="preserve"> Park</w:t>
      </w:r>
      <w:r w:rsidRPr="00FD118E">
        <w:rPr>
          <w:rFonts w:ascii="Times New Roman" w:eastAsia="Times New Roman" w:hAnsi="Times New Roman" w:cs="Times New Roman"/>
          <w:sz w:val="24"/>
          <w:szCs w:val="24"/>
          <w:rtl/>
        </w:rPr>
        <w:t>)، التي تضم برجاً (باغودا) مذهلاً يبلغ ارتفاعه 120 متراً. بعد ذلك، ننطلق نحو شاطئ "سونغدو" (</w:t>
      </w:r>
      <w:r w:rsidRPr="00FD118E">
        <w:rPr>
          <w:rFonts w:ascii="Times New Roman" w:eastAsia="Times New Roman" w:hAnsi="Times New Roman" w:cs="Times New Roman"/>
          <w:sz w:val="24"/>
          <w:szCs w:val="24"/>
        </w:rPr>
        <w:t>Songdo Beach</w:t>
      </w:r>
      <w:r w:rsidRPr="00FD118E">
        <w:rPr>
          <w:rFonts w:ascii="Times New Roman" w:eastAsia="Times New Roman" w:hAnsi="Times New Roman" w:cs="Times New Roman"/>
          <w:sz w:val="24"/>
          <w:szCs w:val="24"/>
          <w:rtl/>
        </w:rPr>
        <w:t>)، الذي يضم أول تلفريك بحري في البلاد (رسوم الدخول مشمولة، وتخضع للظروف الجوية)، مما يتيح لكم الاستمتاع بإطلالات خلابة على الخليج. نواصل رحلتنا إلى أحد أكثر أحياء بوسان جمالاً، وهي "قرية غامتشون الثقافية" (</w:t>
      </w:r>
      <w:proofErr w:type="spellStart"/>
      <w:r w:rsidRPr="00FD118E">
        <w:rPr>
          <w:rFonts w:ascii="Times New Roman" w:eastAsia="Times New Roman" w:hAnsi="Times New Roman" w:cs="Times New Roman"/>
          <w:sz w:val="24"/>
          <w:szCs w:val="24"/>
        </w:rPr>
        <w:t>Gamcheon</w:t>
      </w:r>
      <w:proofErr w:type="spellEnd"/>
      <w:r w:rsidRPr="00FD118E">
        <w:rPr>
          <w:rFonts w:ascii="Times New Roman" w:eastAsia="Times New Roman" w:hAnsi="Times New Roman" w:cs="Times New Roman"/>
          <w:sz w:val="24"/>
          <w:szCs w:val="24"/>
        </w:rPr>
        <w:t xml:space="preserve"> Cultural Village</w:t>
      </w:r>
      <w:r w:rsidRPr="00FD118E">
        <w:rPr>
          <w:rFonts w:ascii="Times New Roman" w:eastAsia="Times New Roman" w:hAnsi="Times New Roman" w:cs="Times New Roman"/>
          <w:sz w:val="24"/>
          <w:szCs w:val="24"/>
          <w:rtl/>
        </w:rPr>
        <w:t>)، التي تزخر بالمباني ذات الألوان الزاهية، والأزقة المتشابكة كالمتاهة، والمعارض الفنية، وورش صناعة الفخار، والمقاهي الساحرة. ثم نعود إلى بوسان، حيث نقضي الليلة.</w:t>
      </w:r>
      <w:r>
        <w:rPr>
          <w:rFonts w:ascii="Times New Roman" w:eastAsia="Times New Roman" w:hAnsi="Times New Roman" w:cs="Times New Roman" w:hint="cs"/>
          <w:sz w:val="24"/>
          <w:szCs w:val="24"/>
          <w:rtl/>
        </w:rPr>
        <w:t>د</w:t>
      </w:r>
    </w:p>
    <w:p w14:paraId="221DD78D" w14:textId="77777777" w:rsidR="00FD118E" w:rsidRDefault="00FD118E" w:rsidP="00FD118E">
      <w:pPr>
        <w:bidi/>
        <w:spacing w:before="100" w:beforeAutospacing="1" w:after="100" w:afterAutospacing="1" w:line="240" w:lineRule="auto"/>
        <w:rPr>
          <w:rFonts w:ascii="Times New Roman" w:eastAsia="Times New Roman" w:hAnsi="Times New Roman" w:cs="Times New Roman"/>
          <w:sz w:val="24"/>
          <w:szCs w:val="24"/>
          <w:rtl/>
        </w:rPr>
      </w:pPr>
      <w:r w:rsidRPr="00CB45BF">
        <w:rPr>
          <w:rFonts w:ascii="Calibri" w:hAnsi="Calibri" w:cs="Calibri"/>
          <w:b/>
          <w:bCs/>
          <w:color w:val="002060"/>
          <w:rtl/>
        </w:rPr>
        <w:lastRenderedPageBreak/>
        <w:t>اليوم 04 – السبت / الأربعاء | بوسان – سيوكغورام – بولغوكسا – كيونغجو – دايغو</w:t>
      </w:r>
      <w:r w:rsidRPr="00CB45BF">
        <w:rPr>
          <w:rFonts w:ascii="Times New Roman" w:eastAsia="Times New Roman" w:hAnsi="Times New Roman" w:cs="Times New Roman"/>
          <w:sz w:val="24"/>
          <w:szCs w:val="24"/>
        </w:rPr>
        <w:br/>
      </w:r>
      <w:r w:rsidRPr="00FD118E">
        <w:rPr>
          <w:rFonts w:ascii="Times New Roman" w:eastAsia="Times New Roman" w:hAnsi="Times New Roman" w:cs="Times New Roman"/>
          <w:sz w:val="24"/>
          <w:szCs w:val="24"/>
          <w:rtl/>
        </w:rPr>
        <w:t>ننطلق لزيارة كهف "سوغورام" البوذي (رسوم الدخول مشمولة)، وهو موقع يعود تاريخه إلى القرن الثامن ويقع على منحدرات جبل "توهمسان". بعد ذلك، نزور معبد "بولغوكسا" (رسوم الدخول مشمولة)، الذي يُعد واحداً من أجمل المعابد في البلاد. ثم نصل إلى "غيونغجو"، العاصمة الكورية التي سجلت أطول فترة حكم في تاريخ البلاد، حيث استمرت 992 عاماً تحت حكم 56 ملكاً. ستتاح لكم فرصة التقاط صور لجسر "وولجونغغيو" الخشبي المذهل على ضفاف نهر "نامتشون". يتضمن البرنامج وجبة الغداء. بعد ذلك، نتوجه إلى "حديقة تومولي" (</w:t>
      </w:r>
      <w:r w:rsidRPr="00FD118E">
        <w:rPr>
          <w:rFonts w:ascii="Times New Roman" w:eastAsia="Times New Roman" w:hAnsi="Times New Roman" w:cs="Times New Roman"/>
          <w:sz w:val="24"/>
          <w:szCs w:val="24"/>
        </w:rPr>
        <w:t>Tumuli Park</w:t>
      </w:r>
      <w:r w:rsidRPr="00FD118E">
        <w:rPr>
          <w:rFonts w:ascii="Times New Roman" w:eastAsia="Times New Roman" w:hAnsi="Times New Roman" w:cs="Times New Roman"/>
          <w:sz w:val="24"/>
          <w:szCs w:val="24"/>
          <w:rtl/>
        </w:rPr>
        <w:t>) التي تضم تلالاً جنائزية لملوك مملكة "شيلا" القديمة، والتي يعود تاريخها إلى أكثر من 1500 عام. سنزور إحدى هذه المقابر (رسوم الدخول مشمولة) قبل التوجه سيراً على الأقدام إلى مرصد "تشومسونغداي" الفلكي، وهو الأقدم في شرق آسيا ومدرج ضمن مواقع التراث العالمي لليونسكو. نواصل رحلتنا وصولاً إلى "دايغو"، رابع أكبر مدينة في كوريا من حيث عدد السكان. وقبل التوجه إلى الفندق، سنزور منطقة "دونغسان تشيونغنا" التاريخية، التي كانت في السابق مقراً للمبشرين المسيحيين، وشارع "دونغسونغ-رو" التجاري - أكثر شوارع المدينة حيوية - حيث المتاجر العصرية والمقاهي والمطاعم. كما سنزور متحف "يانغنيونغسي" للطب التقليدي (رسوم الدخول مشمولة)، الشهير بتاريخه المرتبط بالأعشاب الطبية في الطب الشرقي. نقضي الليلة في "دايغو"</w:t>
      </w:r>
    </w:p>
    <w:p w14:paraId="69F65453" w14:textId="79C50777" w:rsidR="00FD118E" w:rsidRPr="00FD118E" w:rsidRDefault="00FD118E" w:rsidP="00FD118E">
      <w:pPr>
        <w:bidi/>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ا</w:t>
      </w:r>
      <w:r w:rsidRPr="00CB45BF">
        <w:rPr>
          <w:rFonts w:ascii="Calibri" w:hAnsi="Calibri" w:cs="Calibri"/>
          <w:b/>
          <w:bCs/>
          <w:color w:val="002060"/>
          <w:rtl/>
        </w:rPr>
        <w:t>ليوم 05 – الأحد / الخميس | دايغو – أندونغ – هاهوي – سيؤول</w:t>
      </w:r>
      <w:r w:rsidRPr="00CB45BF">
        <w:rPr>
          <w:rFonts w:ascii="Calibri" w:hAnsi="Calibri" w:cs="Calibri"/>
          <w:b/>
          <w:bCs/>
          <w:color w:val="002060"/>
        </w:rPr>
        <w:br/>
      </w:r>
      <w:r w:rsidRPr="00FD118E">
        <w:rPr>
          <w:rFonts w:ascii="Times New Roman" w:eastAsia="Times New Roman" w:hAnsi="Times New Roman" w:cs="Times New Roman"/>
          <w:sz w:val="24"/>
          <w:szCs w:val="24"/>
          <w:rtl/>
        </w:rPr>
        <w:t>لانطلاق شمالاً والوصول إلى أندونغ، حيث سنزور قرية "هاهوي" التقليدية (رسوم الدخول مشمولة)، وهي موقع مدرج ضمن قائمة اليونسكو للتراث العالمي وتقع في ضواحي المدينة. ستتوفر لديكم فرصة للتجول بحرية في شوارع هذه القرية الريفية التي تبدو وكأن الزمن قد توقف فيها. كما سنزور "متحف الأقنعة العالمي" المتميز، الذي يعرض أقنعة استُخدمت في الرقصات، والممارسات الطبية، والطقوس الدينية، والعروض المسرحية. وجبة الغداء مشمولة في أحد المطاعم المحلية.</w:t>
      </w:r>
    </w:p>
    <w:p w14:paraId="78E9ED86" w14:textId="77777777" w:rsidR="00FD118E" w:rsidRDefault="00FD118E" w:rsidP="00FD118E">
      <w:pPr>
        <w:bidi/>
        <w:spacing w:before="100" w:beforeAutospacing="1" w:after="100" w:afterAutospacing="1" w:line="240" w:lineRule="auto"/>
        <w:rPr>
          <w:rFonts w:ascii="Times New Roman" w:eastAsia="Times New Roman" w:hAnsi="Times New Roman" w:cs="Times New Roman"/>
          <w:sz w:val="24"/>
          <w:szCs w:val="24"/>
          <w:rtl/>
        </w:rPr>
      </w:pPr>
      <w:r w:rsidRPr="00FD118E">
        <w:rPr>
          <w:rFonts w:ascii="Times New Roman" w:eastAsia="Times New Roman" w:hAnsi="Times New Roman" w:cs="Times New Roman"/>
          <w:sz w:val="24"/>
          <w:szCs w:val="24"/>
          <w:rtl/>
        </w:rPr>
        <w:t>بعد ذلك، نتوجه لزيارة "بيونغسان سيوون" (</w:t>
      </w:r>
      <w:proofErr w:type="spellStart"/>
      <w:r w:rsidRPr="00FD118E">
        <w:rPr>
          <w:rFonts w:ascii="Times New Roman" w:eastAsia="Times New Roman" w:hAnsi="Times New Roman" w:cs="Times New Roman"/>
          <w:sz w:val="24"/>
          <w:szCs w:val="24"/>
        </w:rPr>
        <w:t>Byeongsan</w:t>
      </w:r>
      <w:proofErr w:type="spellEnd"/>
      <w:r w:rsidRPr="00FD118E">
        <w:rPr>
          <w:rFonts w:ascii="Times New Roman" w:eastAsia="Times New Roman" w:hAnsi="Times New Roman" w:cs="Times New Roman"/>
          <w:sz w:val="24"/>
          <w:szCs w:val="24"/>
        </w:rPr>
        <w:t xml:space="preserve"> </w:t>
      </w:r>
      <w:proofErr w:type="spellStart"/>
      <w:r w:rsidRPr="00FD118E">
        <w:rPr>
          <w:rFonts w:ascii="Times New Roman" w:eastAsia="Times New Roman" w:hAnsi="Times New Roman" w:cs="Times New Roman"/>
          <w:sz w:val="24"/>
          <w:szCs w:val="24"/>
        </w:rPr>
        <w:t>Seowon</w:t>
      </w:r>
      <w:proofErr w:type="spellEnd"/>
      <w:r w:rsidRPr="00FD118E">
        <w:rPr>
          <w:rFonts w:ascii="Times New Roman" w:eastAsia="Times New Roman" w:hAnsi="Times New Roman" w:cs="Times New Roman"/>
          <w:sz w:val="24"/>
          <w:szCs w:val="24"/>
          <w:rtl/>
        </w:rPr>
        <w:t>)، وهي أكاديمية كونفوشيوسية تأسست في القرن السادس عشر، وتقع في مشهد طبيعي خلاب بجوار نهر هادئ. الوصول إلى سيول في منتصف فترة ما بعد الظهر.</w:t>
      </w:r>
    </w:p>
    <w:p w14:paraId="2EEE24F4" w14:textId="3AF90CBF" w:rsidR="00FD118E" w:rsidRPr="00FD118E" w:rsidRDefault="00FD118E" w:rsidP="00FD118E">
      <w:pPr>
        <w:bidi/>
        <w:spacing w:before="100" w:beforeAutospacing="1" w:after="100" w:afterAutospacing="1" w:line="240" w:lineRule="auto"/>
        <w:rPr>
          <w:rFonts w:ascii="Calibri" w:hAnsi="Calibri" w:cs="Calibri"/>
          <w:b/>
          <w:bCs/>
          <w:color w:val="002060"/>
        </w:rPr>
      </w:pPr>
      <w:r w:rsidRPr="00CB45BF">
        <w:rPr>
          <w:rFonts w:ascii="Calibri" w:hAnsi="Calibri" w:cs="Calibri"/>
          <w:b/>
          <w:bCs/>
          <w:color w:val="002060"/>
          <w:rtl/>
        </w:rPr>
        <w:t>اليوم 06 – الاثنين / الجمعة | سيؤول</w:t>
      </w:r>
      <w:r w:rsidRPr="00CB45BF">
        <w:rPr>
          <w:rFonts w:ascii="Times New Roman" w:eastAsia="Times New Roman" w:hAnsi="Times New Roman" w:cs="Times New Roman"/>
          <w:sz w:val="24"/>
          <w:szCs w:val="24"/>
        </w:rPr>
        <w:br/>
      </w:r>
      <w:r w:rsidRPr="00FD118E">
        <w:rPr>
          <w:rFonts w:ascii="Times New Roman" w:eastAsia="Times New Roman" w:hAnsi="Times New Roman" w:cs="Times New Roman"/>
          <w:sz w:val="24"/>
          <w:szCs w:val="24"/>
          <w:rtl/>
        </w:rPr>
        <w:t>بعد تناول وجبة الإفطار، تصل رحلتنا إلى نهايتها، تاركةً لديكم ذكريات رائعة لا تُنسى.</w:t>
      </w:r>
      <w:r w:rsidRPr="00CB45BF">
        <w:rPr>
          <w:rFonts w:ascii="Times New Roman" w:eastAsia="Times New Roman" w:hAnsi="Times New Roman" w:cs="Times New Roman"/>
          <w:sz w:val="24"/>
          <w:szCs w:val="24"/>
        </w:rPr>
        <w:t>.</w:t>
      </w:r>
    </w:p>
    <w:p w14:paraId="010C7305" w14:textId="77777777" w:rsidR="00FD118E" w:rsidRPr="00CB45BF" w:rsidRDefault="00FD118E" w:rsidP="00FD118E">
      <w:pPr>
        <w:bidi/>
        <w:spacing w:after="0" w:line="240" w:lineRule="auto"/>
        <w:rPr>
          <w:rFonts w:ascii="Times New Roman" w:eastAsia="Times New Roman" w:hAnsi="Times New Roman" w:cs="Times New Roman"/>
          <w:sz w:val="24"/>
          <w:szCs w:val="24"/>
        </w:rPr>
      </w:pPr>
    </w:p>
    <w:p w14:paraId="55A53A24" w14:textId="77777777" w:rsidR="00FD118E" w:rsidRPr="00CB45BF" w:rsidRDefault="00FD118E" w:rsidP="00FD118E">
      <w:pPr>
        <w:bidi/>
        <w:spacing w:before="100" w:beforeAutospacing="1" w:after="100" w:afterAutospacing="1" w:line="240" w:lineRule="auto"/>
        <w:rPr>
          <w:rFonts w:ascii="Times New Roman" w:eastAsia="Times New Roman" w:hAnsi="Times New Roman" w:cs="Times New Roman"/>
          <w:color w:val="FF0000"/>
          <w:sz w:val="24"/>
          <w:szCs w:val="24"/>
        </w:rPr>
      </w:pPr>
      <w:r w:rsidRPr="00CB45BF">
        <w:rPr>
          <w:rFonts w:ascii="Times New Roman" w:eastAsia="Times New Roman" w:hAnsi="Times New Roman" w:cs="Times New Roman"/>
          <w:b/>
          <w:bCs/>
          <w:color w:val="FF0000"/>
          <w:sz w:val="24"/>
          <w:szCs w:val="24"/>
          <w:rtl/>
        </w:rPr>
        <w:t>السعر يشمل</w:t>
      </w:r>
      <w:r w:rsidRPr="00CB45BF">
        <w:rPr>
          <w:rFonts w:ascii="Times New Roman" w:eastAsia="Times New Roman" w:hAnsi="Times New Roman" w:cs="Times New Roman"/>
          <w:b/>
          <w:bCs/>
          <w:color w:val="FF0000"/>
          <w:sz w:val="24"/>
          <w:szCs w:val="24"/>
        </w:rPr>
        <w:t>:</w:t>
      </w:r>
    </w:p>
    <w:p w14:paraId="51DF4348" w14:textId="77777777" w:rsidR="00FD118E" w:rsidRPr="00FD118E" w:rsidRDefault="00FD118E" w:rsidP="00FD118E">
      <w:pPr>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FD118E">
        <w:rPr>
          <w:rFonts w:ascii="Times New Roman" w:eastAsia="Times New Roman" w:hAnsi="Times New Roman" w:cs="Times New Roman"/>
          <w:sz w:val="24"/>
          <w:szCs w:val="24"/>
          <w:rtl/>
        </w:rPr>
        <w:t>خدمات "يوروباموندو" (</w:t>
      </w:r>
      <w:r w:rsidRPr="00FD118E">
        <w:rPr>
          <w:rFonts w:ascii="Times New Roman" w:eastAsia="Times New Roman" w:hAnsi="Times New Roman" w:cs="Times New Roman"/>
          <w:sz w:val="24"/>
          <w:szCs w:val="24"/>
        </w:rPr>
        <w:t>Europamundo</w:t>
      </w:r>
      <w:r w:rsidRPr="00FD118E">
        <w:rPr>
          <w:rFonts w:ascii="Times New Roman" w:eastAsia="Times New Roman" w:hAnsi="Times New Roman" w:cs="Times New Roman"/>
          <w:sz w:val="24"/>
          <w:szCs w:val="24"/>
          <w:rtl/>
        </w:rPr>
        <w:t>) العامة: التنقل بالحافلة برفقة مرشد يتحدث الإنجليزية، تأمين سفر أساسي، ووجبة إفطار بنظام البوفيه.</w:t>
      </w:r>
    </w:p>
    <w:p w14:paraId="7D250987" w14:textId="77777777" w:rsidR="00FD118E" w:rsidRPr="00FD118E" w:rsidRDefault="00FD118E" w:rsidP="00FD118E">
      <w:pPr>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FD118E">
        <w:rPr>
          <w:rFonts w:ascii="Times New Roman" w:eastAsia="Times New Roman" w:hAnsi="Times New Roman" w:cs="Times New Roman"/>
          <w:sz w:val="24"/>
          <w:szCs w:val="24"/>
          <w:rtl/>
        </w:rPr>
        <w:t>يشمل خدمة الاستقبال عند الوصول.</w:t>
      </w:r>
    </w:p>
    <w:p w14:paraId="10EB8139" w14:textId="77777777" w:rsidR="00FD118E" w:rsidRPr="00FD118E" w:rsidRDefault="00FD118E" w:rsidP="00FD118E">
      <w:pPr>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FD118E">
        <w:rPr>
          <w:rFonts w:ascii="Times New Roman" w:eastAsia="Times New Roman" w:hAnsi="Times New Roman" w:cs="Times New Roman"/>
          <w:sz w:val="24"/>
          <w:szCs w:val="24"/>
          <w:rtl/>
        </w:rPr>
        <w:t>جولة سياحية في: بوسان.</w:t>
      </w:r>
    </w:p>
    <w:p w14:paraId="35C920E1" w14:textId="77777777" w:rsidR="00FD118E" w:rsidRPr="00FD118E" w:rsidRDefault="00FD118E" w:rsidP="00FD118E">
      <w:pPr>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FD118E">
        <w:rPr>
          <w:rFonts w:ascii="Times New Roman" w:eastAsia="Times New Roman" w:hAnsi="Times New Roman" w:cs="Times New Roman"/>
          <w:sz w:val="24"/>
          <w:szCs w:val="24"/>
          <w:rtl/>
        </w:rPr>
        <w:t>التنقلات: شاطئ سونغدو، وقرية غامتشون الثقافية.</w:t>
      </w:r>
    </w:p>
    <w:p w14:paraId="34F9BD66" w14:textId="7FFF21EA" w:rsidR="00FD118E" w:rsidRPr="00CB45BF" w:rsidRDefault="00FD118E" w:rsidP="00FD118E">
      <w:pPr>
        <w:numPr>
          <w:ilvl w:val="0"/>
          <w:numId w:val="14"/>
        </w:numPr>
        <w:bidi/>
        <w:spacing w:before="100" w:beforeAutospacing="1" w:after="100" w:afterAutospacing="1" w:line="360" w:lineRule="auto"/>
        <w:rPr>
          <w:rFonts w:ascii="Times New Roman" w:eastAsia="Times New Roman" w:hAnsi="Times New Roman" w:cs="Times New Roman"/>
          <w:sz w:val="24"/>
          <w:szCs w:val="24"/>
        </w:rPr>
      </w:pPr>
      <w:r w:rsidRPr="00FD118E">
        <w:rPr>
          <w:rFonts w:ascii="Times New Roman" w:eastAsia="Times New Roman" w:hAnsi="Times New Roman" w:cs="Times New Roman"/>
          <w:sz w:val="24"/>
          <w:szCs w:val="24"/>
          <w:rtl/>
        </w:rPr>
        <w:t>تذاكر الدخول: قصر تشانغدوكغونغ، وقرية بوكتشون هانوك، والنصب التذكاري للحرب الكورية في سيول، ومعبد هايدونغ يونغغونغ، والمقبرة التذكارية للأمم المتحدة في بوسان، وكهف سوغورام البوذي، ومعبد بولغوكسا، ومنتزه تومولي في غيونغجو، ومرصد تشيومسونغداي الفلكي في غيونغجو، ومتحف يانغنيونغسي للطب الشرقي، ومتحف هاهوي للأقنعة.</w:t>
      </w:r>
      <w:r w:rsidRPr="00CB45BF">
        <w:rPr>
          <w:rFonts w:ascii="Times New Roman" w:eastAsia="Times New Roman" w:hAnsi="Times New Roman" w:cs="Times New Roman"/>
          <w:sz w:val="24"/>
          <w:szCs w:val="24"/>
          <w:rtl/>
        </w:rPr>
        <w:t>القطار السريع: من سيؤول إلى بوسان</w:t>
      </w:r>
      <w:r w:rsidRPr="00CB45BF">
        <w:rPr>
          <w:rFonts w:ascii="Times New Roman" w:eastAsia="Times New Roman" w:hAnsi="Times New Roman" w:cs="Times New Roman"/>
          <w:sz w:val="24"/>
          <w:szCs w:val="24"/>
        </w:rPr>
        <w:t>.</w:t>
      </w:r>
    </w:p>
    <w:p w14:paraId="7A7DE4CF" w14:textId="5895A708" w:rsidR="00397926" w:rsidRPr="00FD118E" w:rsidRDefault="00FD118E" w:rsidP="00FD118E">
      <w:pPr>
        <w:pStyle w:val="ListParagraph"/>
        <w:numPr>
          <w:ilvl w:val="0"/>
          <w:numId w:val="14"/>
        </w:numPr>
        <w:bidi/>
        <w:spacing w:after="0" w:line="360" w:lineRule="auto"/>
        <w:rPr>
          <w:rFonts w:eastAsia="Times New Roman" w:cstheme="minorHAnsi"/>
          <w:color w:val="000000"/>
          <w:rtl/>
        </w:rPr>
      </w:pPr>
      <w:proofErr w:type="gramStart"/>
      <w:r w:rsidRPr="00FD118E">
        <w:rPr>
          <w:rFonts w:ascii="Times New Roman" w:eastAsia="Times New Roman" w:hAnsi="Times New Roman" w:cs="Times New Roman"/>
          <w:sz w:val="24"/>
          <w:szCs w:val="24"/>
        </w:rPr>
        <w:t xml:space="preserve">4 </w:t>
      </w:r>
      <w:r w:rsidRPr="00FD118E">
        <w:rPr>
          <w:rFonts w:ascii="Times New Roman" w:eastAsia="Times New Roman" w:hAnsi="Times New Roman" w:cs="Times New Roman" w:hint="cs"/>
          <w:sz w:val="24"/>
          <w:szCs w:val="24"/>
          <w:rtl/>
        </w:rPr>
        <w:t xml:space="preserve"> </w:t>
      </w:r>
      <w:r w:rsidRPr="00FD118E">
        <w:rPr>
          <w:rFonts w:ascii="Times New Roman" w:eastAsia="Times New Roman" w:hAnsi="Times New Roman" w:cs="Times New Roman"/>
          <w:sz w:val="24"/>
          <w:szCs w:val="24"/>
          <w:rtl/>
        </w:rPr>
        <w:t>وجبات</w:t>
      </w:r>
      <w:proofErr w:type="gramEnd"/>
      <w:r w:rsidRPr="00FD118E">
        <w:rPr>
          <w:rFonts w:ascii="Times New Roman" w:eastAsia="Times New Roman" w:hAnsi="Times New Roman" w:cs="Times New Roman"/>
          <w:sz w:val="24"/>
          <w:szCs w:val="24"/>
          <w:rtl/>
        </w:rPr>
        <w:t xml:space="preserve"> غداء أو عشاء مشمولة في: سيؤول، بوسان، كيونغجو، هاهوي</w:t>
      </w:r>
      <w:r w:rsidR="00397926" w:rsidRPr="00FD118E">
        <w:rPr>
          <w:rFonts w:eastAsia="Times New Roman" w:cstheme="minorHAnsi"/>
          <w:color w:val="000000"/>
          <w:rtl/>
        </w:rPr>
        <w:br/>
      </w:r>
    </w:p>
    <w:sectPr w:rsidR="00397926" w:rsidRPr="00FD118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4993E" w14:textId="77777777" w:rsidR="00E560F0" w:rsidRDefault="00E560F0" w:rsidP="001A37AE">
      <w:pPr>
        <w:spacing w:after="0" w:line="240" w:lineRule="auto"/>
      </w:pPr>
      <w:r>
        <w:separator/>
      </w:r>
    </w:p>
  </w:endnote>
  <w:endnote w:type="continuationSeparator" w:id="0">
    <w:p w14:paraId="2CB4D128" w14:textId="77777777" w:rsidR="00E560F0" w:rsidRDefault="00E560F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E560F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7B672" w14:textId="77777777" w:rsidR="00E560F0" w:rsidRDefault="00E560F0" w:rsidP="001A37AE">
      <w:pPr>
        <w:spacing w:after="0" w:line="240" w:lineRule="auto"/>
      </w:pPr>
      <w:r>
        <w:separator/>
      </w:r>
    </w:p>
  </w:footnote>
  <w:footnote w:type="continuationSeparator" w:id="0">
    <w:p w14:paraId="0610CEF5" w14:textId="77777777" w:rsidR="00E560F0" w:rsidRDefault="00E560F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2431"/>
    <w:multiLevelType w:val="multilevel"/>
    <w:tmpl w:val="36B4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12"/>
  </w:num>
  <w:num w:numId="5">
    <w:abstractNumId w:val="10"/>
  </w:num>
  <w:num w:numId="6">
    <w:abstractNumId w:val="1"/>
  </w:num>
  <w:num w:numId="7">
    <w:abstractNumId w:val="9"/>
  </w:num>
  <w:num w:numId="8">
    <w:abstractNumId w:val="5"/>
  </w:num>
  <w:num w:numId="9">
    <w:abstractNumId w:val="4"/>
  </w:num>
  <w:num w:numId="10">
    <w:abstractNumId w:val="8"/>
  </w:num>
  <w:num w:numId="11">
    <w:abstractNumId w:val="7"/>
  </w:num>
  <w:num w:numId="12">
    <w:abstractNumId w:val="13"/>
  </w:num>
  <w:num w:numId="13">
    <w:abstractNumId w:val="6"/>
  </w:num>
  <w:num w:numId="1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DF2877"/>
    <w:rsid w:val="00E25EF8"/>
    <w:rsid w:val="00E27852"/>
    <w:rsid w:val="00E47C79"/>
    <w:rsid w:val="00E52DF4"/>
    <w:rsid w:val="00E560F0"/>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 w:val="00FD11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7526&amp;em_search=y&amp;em_search=y&amp;em_search=y&amp;em_search=y&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2026-10-19T15:13:00Z</dcterms:created>
  <dcterms:modified xsi:type="dcterms:W3CDTF">2026-10-19T15:13:00Z</dcterms:modified>
</cp:coreProperties>
</file>