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139DA" w14:textId="77777777" w:rsidR="001B67BC" w:rsidRPr="001B67BC" w:rsidRDefault="001B67BC" w:rsidP="001B67BC">
      <w:pPr>
        <w:pStyle w:val="Heading2"/>
        <w:spacing w:before="0" w:after="0" w:line="276" w:lineRule="auto"/>
        <w:ind w:left="2160"/>
        <w:jc w:val="center"/>
        <w:rPr>
          <w:rFonts w:asciiTheme="minorHAnsi" w:eastAsiaTheme="minorHAnsi" w:hAnsiTheme="minorHAnsi" w:cs="Calibri"/>
          <w:b/>
          <w:bCs/>
          <w:color w:val="auto"/>
          <w:lang w:bidi="ar-JO"/>
        </w:rPr>
      </w:pPr>
      <w:r w:rsidRPr="001B67BC">
        <w:rPr>
          <w:rFonts w:asciiTheme="minorHAnsi" w:eastAsiaTheme="minorHAnsi" w:hAnsiTheme="minorHAnsi" w:cs="Calibri"/>
          <w:b/>
          <w:bCs/>
          <w:color w:val="auto"/>
          <w:lang w:bidi="ar-JO"/>
        </w:rPr>
        <w:fldChar w:fldCharType="begin"/>
      </w:r>
      <w:r w:rsidRPr="001B67BC">
        <w:rPr>
          <w:rFonts w:asciiTheme="minorHAnsi" w:eastAsiaTheme="minorHAnsi" w:hAnsiTheme="minorHAnsi" w:cs="Calibri"/>
          <w:b/>
          <w:bCs/>
          <w:color w:val="auto"/>
          <w:lang w:bidi="ar-JO"/>
        </w:rPr>
        <w:instrText xml:space="preserve"> HYPERLINK "https://www.europamundo.com/eng/tour_menu.aspx?rutaid=7525&amp;temp=2026" </w:instrText>
      </w:r>
      <w:r w:rsidRPr="001B67BC">
        <w:rPr>
          <w:rFonts w:asciiTheme="minorHAnsi" w:eastAsiaTheme="minorHAnsi" w:hAnsiTheme="minorHAnsi" w:cs="Calibri"/>
          <w:b/>
          <w:bCs/>
          <w:color w:val="auto"/>
          <w:lang w:bidi="ar-JO"/>
        </w:rPr>
        <w:fldChar w:fldCharType="separate"/>
      </w:r>
      <w:r w:rsidRPr="001B67BC">
        <w:rPr>
          <w:rFonts w:asciiTheme="minorHAnsi" w:eastAsiaTheme="minorHAnsi" w:hAnsiTheme="minorHAnsi" w:cs="Calibri"/>
          <w:b/>
          <w:bCs/>
          <w:color w:val="auto"/>
          <w:lang w:bidi="ar-JO"/>
        </w:rPr>
        <w:t>Flavors and Colors of Korea</w:t>
      </w:r>
      <w:r w:rsidRPr="001B67BC">
        <w:rPr>
          <w:rFonts w:asciiTheme="minorHAnsi" w:eastAsiaTheme="minorHAnsi" w:hAnsiTheme="minorHAnsi" w:cs="Calibri"/>
          <w:b/>
          <w:bCs/>
          <w:color w:val="auto"/>
          <w:lang w:bidi="ar-JO"/>
        </w:rPr>
        <w:fldChar w:fldCharType="end"/>
      </w:r>
    </w:p>
    <w:p w14:paraId="1F1AFAF5" w14:textId="77777777" w:rsidR="001B67BC" w:rsidRPr="001B67BC" w:rsidRDefault="001B67BC" w:rsidP="001B67BC">
      <w:pPr>
        <w:pStyle w:val="Heading1"/>
        <w:bidi w:val="0"/>
        <w:spacing w:before="0" w:after="0" w:line="276" w:lineRule="auto"/>
        <w:jc w:val="center"/>
        <w:textAlignment w:val="baseline"/>
        <w:rPr>
          <w:rFonts w:asciiTheme="minorHAnsi" w:eastAsiaTheme="minorHAnsi" w:hAnsiTheme="minorHAnsi" w:cs="Calibri"/>
          <w:b/>
          <w:bCs/>
          <w:color w:val="auto"/>
          <w:sz w:val="32"/>
          <w:szCs w:val="32"/>
          <w:lang w:bidi="ar-JO"/>
        </w:rPr>
      </w:pPr>
      <w:r w:rsidRPr="001B67BC">
        <w:rPr>
          <w:rFonts w:asciiTheme="minorHAnsi" w:eastAsiaTheme="minorHAnsi" w:hAnsiTheme="minorHAnsi" w:cs="Calibri"/>
          <w:b/>
          <w:bCs/>
          <w:color w:val="auto"/>
          <w:sz w:val="32"/>
          <w:szCs w:val="32"/>
          <w:rtl/>
          <w:lang w:bidi="ar-JO"/>
        </w:rPr>
        <w:t>نكهات وألوان كوريا</w:t>
      </w:r>
    </w:p>
    <w:p w14:paraId="0217F396" w14:textId="2EB40F2A" w:rsidR="001B67BC" w:rsidRPr="001B67BC" w:rsidRDefault="001B67BC" w:rsidP="001B67BC">
      <w:pPr>
        <w:pStyle w:val="Heading2"/>
        <w:bidi w:val="0"/>
        <w:spacing w:before="0" w:after="0" w:line="276" w:lineRule="auto"/>
        <w:jc w:val="center"/>
        <w:rPr>
          <w:rFonts w:asciiTheme="minorHAnsi" w:eastAsiaTheme="minorHAnsi" w:hAnsiTheme="minorHAnsi" w:cs="Calibri"/>
          <w:b/>
          <w:bCs/>
          <w:color w:val="auto"/>
          <w:lang w:bidi="ar-JO"/>
        </w:rPr>
      </w:pPr>
      <w:r w:rsidRPr="001B67BC">
        <w:rPr>
          <w:rFonts w:asciiTheme="minorHAnsi" w:eastAsiaTheme="minorHAnsi" w:hAnsiTheme="minorHAnsi" w:cs="Calibri"/>
          <w:b/>
          <w:bCs/>
          <w:color w:val="auto"/>
          <w:lang w:bidi="ar-JO"/>
        </w:rPr>
        <w:t>ID</w:t>
      </w:r>
      <w:r w:rsidRPr="001B67BC">
        <w:rPr>
          <w:rFonts w:asciiTheme="minorHAnsi" w:eastAsiaTheme="minorHAnsi" w:hAnsiTheme="minorHAnsi" w:cs="Calibri"/>
          <w:b/>
          <w:bCs/>
          <w:color w:val="auto"/>
          <w:lang w:bidi="ar-JO"/>
        </w:rPr>
        <w:t>:2607525</w:t>
      </w:r>
    </w:p>
    <w:p w14:paraId="2D419199" w14:textId="77777777" w:rsidR="009252EE" w:rsidRDefault="009252EE" w:rsidP="00397926">
      <w:pPr>
        <w:bidi/>
        <w:spacing w:after="0" w:line="240" w:lineRule="auto"/>
        <w:jc w:val="center"/>
        <w:rPr>
          <w:rFonts w:ascii="Amasis MT Pro" w:eastAsia="Times New Roman" w:hAnsi="Amasis MT Pro" w:cs="Times New Roman"/>
          <w:b/>
          <w:bCs/>
          <w:sz w:val="34"/>
          <w:szCs w:val="34"/>
          <w:rtl/>
        </w:rPr>
      </w:pP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5234801D" w14:textId="77777777" w:rsidR="00397926" w:rsidRDefault="00397926" w:rsidP="00397926">
      <w:pPr>
        <w:bidi/>
        <w:spacing w:after="0" w:line="240" w:lineRule="auto"/>
        <w:jc w:val="center"/>
        <w:rPr>
          <w:rFonts w:eastAsia="Times New Roman" w:cstheme="minorHAnsi"/>
        </w:rPr>
      </w:pPr>
    </w:p>
    <w:p w14:paraId="424833EB" w14:textId="54224164" w:rsidR="001B67BC" w:rsidRPr="002701E0" w:rsidRDefault="001B67BC" w:rsidP="001B67BC">
      <w:pPr>
        <w:bidi/>
        <w:spacing w:after="0" w:line="276" w:lineRule="auto"/>
        <w:rPr>
          <w:rFonts w:eastAsia="Times New Roman" w:cstheme="minorHAnsi"/>
          <w:b/>
          <w:bCs/>
          <w:color w:val="0070C0"/>
        </w:rPr>
      </w:pPr>
      <w:r w:rsidRPr="002701E0">
        <w:rPr>
          <w:rFonts w:eastAsia="Times New Roman" w:cs="Calibri"/>
          <w:b/>
          <w:bCs/>
          <w:color w:val="0070C0"/>
          <w:rtl/>
        </w:rPr>
        <w:t xml:space="preserve">01 الخميس / الأحد. سيول </w:t>
      </w:r>
    </w:p>
    <w:p w14:paraId="66FC8626" w14:textId="77777777" w:rsidR="001B67BC" w:rsidRPr="002701E0" w:rsidRDefault="001B67BC" w:rsidP="001B67BC">
      <w:pPr>
        <w:bidi/>
        <w:spacing w:after="0" w:line="276" w:lineRule="auto"/>
        <w:rPr>
          <w:rFonts w:eastAsia="Times New Roman" w:cstheme="minorHAnsi"/>
          <w:color w:val="000000" w:themeColor="text1"/>
        </w:rPr>
      </w:pPr>
      <w:r w:rsidRPr="002701E0">
        <w:rPr>
          <w:rFonts w:eastAsia="Times New Roman" w:cs="Calibri"/>
          <w:color w:val="000000" w:themeColor="text1"/>
          <w:rtl/>
        </w:rPr>
        <w:t>مرحباً بكم في كوريا! سيتم نقلكم إلى الفندق، حيث ستحظون ببعض الوقت الحر. وفي فترة ما بعد الظهر، ستتلقون معلومات حول بدء برنامج جولتكم.</w:t>
      </w:r>
    </w:p>
    <w:p w14:paraId="00B36076" w14:textId="77777777" w:rsidR="001B67BC" w:rsidRPr="001B67BC" w:rsidRDefault="001B67BC" w:rsidP="001B67BC">
      <w:pPr>
        <w:bidi/>
        <w:spacing w:after="0" w:line="276" w:lineRule="auto"/>
        <w:rPr>
          <w:rFonts w:eastAsia="Times New Roman" w:cstheme="minorHAnsi"/>
          <w:b/>
          <w:bCs/>
          <w:color w:val="000000" w:themeColor="text1"/>
        </w:rPr>
      </w:pPr>
    </w:p>
    <w:p w14:paraId="7C883D9E" w14:textId="71E0DBBC" w:rsidR="001B67BC" w:rsidRPr="002701E0" w:rsidRDefault="001B67BC" w:rsidP="001B67BC">
      <w:pPr>
        <w:bidi/>
        <w:spacing w:after="0" w:line="276" w:lineRule="auto"/>
        <w:rPr>
          <w:rFonts w:eastAsia="Times New Roman" w:cs="Calibri"/>
          <w:b/>
          <w:bCs/>
          <w:color w:val="0070C0"/>
        </w:rPr>
      </w:pPr>
      <w:r w:rsidRPr="002701E0">
        <w:rPr>
          <w:rFonts w:eastAsia="Times New Roman" w:cs="Calibri"/>
          <w:b/>
          <w:bCs/>
          <w:color w:val="0070C0"/>
          <w:rtl/>
        </w:rPr>
        <w:t xml:space="preserve">02 الجمعة / الاثنين. سيول </w:t>
      </w:r>
    </w:p>
    <w:p w14:paraId="11B0E3CB" w14:textId="77777777" w:rsidR="001B67BC" w:rsidRPr="002701E0" w:rsidRDefault="001B67BC" w:rsidP="001B67BC">
      <w:pPr>
        <w:bidi/>
        <w:spacing w:after="0" w:line="276" w:lineRule="auto"/>
        <w:rPr>
          <w:rFonts w:eastAsia="Times New Roman" w:cstheme="minorHAnsi"/>
          <w:color w:val="000000" w:themeColor="text1"/>
        </w:rPr>
      </w:pPr>
      <w:r w:rsidRPr="002701E0">
        <w:rPr>
          <w:rFonts w:eastAsia="Times New Roman" w:cs="Calibri"/>
          <w:color w:val="000000" w:themeColor="text1"/>
          <w:rtl/>
        </w:rPr>
        <w:t>زيارة مرصد "إيغيبونغ" (</w:t>
      </w:r>
      <w:proofErr w:type="spellStart"/>
      <w:r w:rsidRPr="002701E0">
        <w:rPr>
          <w:rFonts w:eastAsia="Times New Roman" w:cstheme="minorHAnsi"/>
          <w:color w:val="000000" w:themeColor="text1"/>
        </w:rPr>
        <w:t>Aegibong</w:t>
      </w:r>
      <w:proofErr w:type="spellEnd"/>
      <w:r w:rsidRPr="002701E0">
        <w:rPr>
          <w:rFonts w:eastAsia="Times New Roman" w:cs="Calibri"/>
          <w:color w:val="000000" w:themeColor="text1"/>
          <w:rtl/>
        </w:rPr>
        <w:t>) في "غيمبو" (</w:t>
      </w:r>
      <w:proofErr w:type="spellStart"/>
      <w:r w:rsidRPr="002701E0">
        <w:rPr>
          <w:rFonts w:eastAsia="Times New Roman" w:cstheme="minorHAnsi"/>
          <w:color w:val="000000" w:themeColor="text1"/>
        </w:rPr>
        <w:t>Gimpo</w:t>
      </w:r>
      <w:proofErr w:type="spellEnd"/>
      <w:r w:rsidRPr="002701E0">
        <w:rPr>
          <w:rFonts w:eastAsia="Times New Roman" w:cs="Calibri"/>
          <w:color w:val="000000" w:themeColor="text1"/>
          <w:rtl/>
        </w:rPr>
        <w:t>)، الواقع بالقرب جداً من الحدود مع كوريا الشمالية، حيث يمكن رؤية الأراضي الكورية الشمالية بوضوح. ننتقل بعد ذلك إلى المنطقة منزوعة السلاح (</w:t>
      </w:r>
      <w:r w:rsidRPr="002701E0">
        <w:rPr>
          <w:rFonts w:eastAsia="Times New Roman" w:cstheme="minorHAnsi"/>
          <w:color w:val="000000" w:themeColor="text1"/>
        </w:rPr>
        <w:t>DMZ</w:t>
      </w:r>
      <w:r w:rsidRPr="002701E0">
        <w:rPr>
          <w:rFonts w:eastAsia="Times New Roman" w:cs="Calibri"/>
          <w:color w:val="000000" w:themeColor="text1"/>
          <w:rtl/>
        </w:rPr>
        <w:t>) في "باجو" (</w:t>
      </w:r>
      <w:r w:rsidRPr="002701E0">
        <w:rPr>
          <w:rFonts w:eastAsia="Times New Roman" w:cstheme="minorHAnsi"/>
          <w:color w:val="000000" w:themeColor="text1"/>
        </w:rPr>
        <w:t>Paju</w:t>
      </w:r>
      <w:r w:rsidRPr="002701E0">
        <w:rPr>
          <w:rFonts w:eastAsia="Times New Roman" w:cs="Calibri"/>
          <w:color w:val="000000" w:themeColor="text1"/>
          <w:rtl/>
        </w:rPr>
        <w:t>) - وتحديداً في منطقة "إيمجينغانغ" (</w:t>
      </w:r>
      <w:proofErr w:type="spellStart"/>
      <w:r w:rsidRPr="002701E0">
        <w:rPr>
          <w:rFonts w:eastAsia="Times New Roman" w:cstheme="minorHAnsi"/>
          <w:color w:val="000000" w:themeColor="text1"/>
        </w:rPr>
        <w:t>Imjingang</w:t>
      </w:r>
      <w:proofErr w:type="spellEnd"/>
      <w:r w:rsidRPr="002701E0">
        <w:rPr>
          <w:rFonts w:eastAsia="Times New Roman" w:cs="Calibri"/>
          <w:color w:val="000000" w:themeColor="text1"/>
          <w:rtl/>
        </w:rPr>
        <w:t>) - حيث ستتناولون وجبة الغداء (مشمولة). سنزور النصب التذكاري الوطني ومذبح "مانغبايدان" (</w:t>
      </w:r>
      <w:proofErr w:type="spellStart"/>
      <w:r w:rsidRPr="002701E0">
        <w:rPr>
          <w:rFonts w:eastAsia="Times New Roman" w:cstheme="minorHAnsi"/>
          <w:color w:val="000000" w:themeColor="text1"/>
        </w:rPr>
        <w:t>Mangbaedan</w:t>
      </w:r>
      <w:proofErr w:type="spellEnd"/>
      <w:r w:rsidRPr="002701E0">
        <w:rPr>
          <w:rFonts w:eastAsia="Times New Roman" w:cs="Calibri"/>
          <w:color w:val="000000" w:themeColor="text1"/>
          <w:rtl/>
        </w:rPr>
        <w:t>)، بالإضافة إلى جناح "إيمجينغاك" (</w:t>
      </w:r>
      <w:proofErr w:type="spellStart"/>
      <w:r w:rsidRPr="002701E0">
        <w:rPr>
          <w:rFonts w:eastAsia="Times New Roman" w:cstheme="minorHAnsi"/>
          <w:color w:val="000000" w:themeColor="text1"/>
        </w:rPr>
        <w:t>Imjingak</w:t>
      </w:r>
      <w:proofErr w:type="spellEnd"/>
      <w:r w:rsidRPr="002701E0">
        <w:rPr>
          <w:rFonts w:eastAsia="Times New Roman" w:cs="Calibri"/>
          <w:color w:val="000000" w:themeColor="text1"/>
          <w:rtl/>
        </w:rPr>
        <w:t>) الذي يُعد رمزاً للسلام. كما سنستقل التلفريك (مشمول) لمشاهدة المناطق القريبة من خط الترسيم العسكري من الأعلى. وفي الختام، سنتوقف عند "جسر الحرية"، الذي يمثل رمزاً للأمل ولمّ الشمل.</w:t>
      </w:r>
    </w:p>
    <w:p w14:paraId="4A1F9878" w14:textId="77777777" w:rsidR="001B67BC" w:rsidRPr="001B67BC" w:rsidRDefault="001B67BC" w:rsidP="001B67BC">
      <w:pPr>
        <w:bidi/>
        <w:spacing w:after="0" w:line="276" w:lineRule="auto"/>
        <w:rPr>
          <w:rFonts w:eastAsia="Times New Roman" w:cstheme="minorHAnsi"/>
          <w:b/>
          <w:bCs/>
          <w:color w:val="000000" w:themeColor="text1"/>
        </w:rPr>
      </w:pPr>
    </w:p>
    <w:p w14:paraId="39291680" w14:textId="77777777" w:rsidR="001B67BC" w:rsidRPr="002701E0" w:rsidRDefault="001B67BC" w:rsidP="001B67BC">
      <w:pPr>
        <w:bidi/>
        <w:spacing w:after="0" w:line="276" w:lineRule="auto"/>
        <w:rPr>
          <w:rFonts w:eastAsia="Times New Roman" w:cstheme="minorHAnsi"/>
          <w:color w:val="000000" w:themeColor="text1"/>
        </w:rPr>
      </w:pPr>
      <w:r w:rsidRPr="002701E0">
        <w:rPr>
          <w:rFonts w:eastAsia="Times New Roman" w:cs="Calibri"/>
          <w:color w:val="000000" w:themeColor="text1"/>
          <w:rtl/>
        </w:rPr>
        <w:t>ملاحظة هامة: يرجى تذكر إحضار جواز سفركم؛ فهو أمر إلزامي. نظراً لأن المنطقة منزوعة السلاح (</w:t>
      </w:r>
      <w:r w:rsidRPr="002701E0">
        <w:rPr>
          <w:rFonts w:eastAsia="Times New Roman" w:cstheme="minorHAnsi"/>
          <w:color w:val="000000" w:themeColor="text1"/>
        </w:rPr>
        <w:t>DMZ</w:t>
      </w:r>
      <w:r w:rsidRPr="002701E0">
        <w:rPr>
          <w:rFonts w:eastAsia="Times New Roman" w:cs="Calibri"/>
          <w:color w:val="000000" w:themeColor="text1"/>
          <w:rtl/>
        </w:rPr>
        <w:t>) تُعد منطقة عسكرية، فقد يتم إغلاقها دون إشعار مسبق؛ وفي حال حدوث ذلك، سيتم توفير جولة بديلة.</w:t>
      </w:r>
    </w:p>
    <w:p w14:paraId="7850FD58" w14:textId="77777777" w:rsidR="001B67BC" w:rsidRPr="002701E0" w:rsidRDefault="001B67BC" w:rsidP="001B67BC">
      <w:pPr>
        <w:bidi/>
        <w:spacing w:after="0" w:line="276" w:lineRule="auto"/>
        <w:rPr>
          <w:rFonts w:eastAsia="Times New Roman" w:cstheme="minorHAnsi"/>
          <w:color w:val="000000" w:themeColor="text1"/>
        </w:rPr>
      </w:pPr>
    </w:p>
    <w:p w14:paraId="561418CC" w14:textId="77777777" w:rsidR="001B67BC" w:rsidRPr="002701E0" w:rsidRDefault="001B67BC" w:rsidP="001B67BC">
      <w:pPr>
        <w:bidi/>
        <w:spacing w:after="0" w:line="276" w:lineRule="auto"/>
        <w:rPr>
          <w:rFonts w:eastAsia="Times New Roman" w:cstheme="minorHAnsi"/>
          <w:color w:val="000000" w:themeColor="text1"/>
        </w:rPr>
      </w:pPr>
      <w:r w:rsidRPr="002701E0">
        <w:rPr>
          <w:rFonts w:eastAsia="Times New Roman" w:cs="Calibri"/>
          <w:color w:val="000000" w:themeColor="text1"/>
          <w:rtl/>
        </w:rPr>
        <w:t>لاحقاً، وبصحبة مرشدنا، سنتوجه إلى الساحة التي يقع فيها مبنى بلدية سيول لمشاهدته من الخارج، حيث يتميز بتصميمه الفريد الذي يشبه الموجة (أو "تسونامي"). وفي الجهة المقابلة للبلدية يقع قصر "دوكسوغونغ" (</w:t>
      </w:r>
      <w:proofErr w:type="spellStart"/>
      <w:r w:rsidRPr="002701E0">
        <w:rPr>
          <w:rFonts w:eastAsia="Times New Roman" w:cstheme="minorHAnsi"/>
          <w:color w:val="000000" w:themeColor="text1"/>
        </w:rPr>
        <w:t>Deoksugung</w:t>
      </w:r>
      <w:proofErr w:type="spellEnd"/>
      <w:r w:rsidRPr="002701E0">
        <w:rPr>
          <w:rFonts w:eastAsia="Times New Roman" w:cs="Calibri"/>
          <w:color w:val="000000" w:themeColor="text1"/>
          <w:rtl/>
        </w:rPr>
        <w:t>)؛ وعند إضاءته ليلاً، يبرز بوضوح مزيج التقاليد والحداثة الذي تتميز به كوريا. بعد ذلك، سنتجول في حي "ميونغ دونغ" (</w:t>
      </w:r>
      <w:proofErr w:type="spellStart"/>
      <w:r w:rsidRPr="002701E0">
        <w:rPr>
          <w:rFonts w:eastAsia="Times New Roman" w:cstheme="minorHAnsi"/>
          <w:color w:val="000000" w:themeColor="text1"/>
        </w:rPr>
        <w:t>Myeongdong</w:t>
      </w:r>
      <w:proofErr w:type="spellEnd"/>
      <w:r w:rsidRPr="002701E0">
        <w:rPr>
          <w:rFonts w:eastAsia="Times New Roman" w:cs="Calibri"/>
          <w:color w:val="000000" w:themeColor="text1"/>
          <w:rtl/>
        </w:rPr>
        <w:t>)، أكبر منطقة تجارية وترفيهية في كوريا، والذي يعني اسمه "النفق المشرق".</w:t>
      </w:r>
    </w:p>
    <w:p w14:paraId="5C081F74" w14:textId="77777777" w:rsidR="001B67BC" w:rsidRPr="002701E0" w:rsidRDefault="001B67BC" w:rsidP="001B67BC">
      <w:pPr>
        <w:bidi/>
        <w:spacing w:after="0" w:line="276" w:lineRule="auto"/>
        <w:rPr>
          <w:rFonts w:eastAsia="Times New Roman" w:cstheme="minorHAnsi"/>
          <w:color w:val="000000" w:themeColor="text1"/>
        </w:rPr>
      </w:pPr>
    </w:p>
    <w:p w14:paraId="3EAB7AB6" w14:textId="77777777" w:rsidR="001B67BC" w:rsidRPr="002701E0" w:rsidRDefault="001B67BC" w:rsidP="001B67BC">
      <w:pPr>
        <w:bidi/>
        <w:spacing w:after="0" w:line="276" w:lineRule="auto"/>
        <w:rPr>
          <w:rFonts w:eastAsia="Times New Roman" w:cstheme="minorHAnsi"/>
          <w:color w:val="000000" w:themeColor="text1"/>
        </w:rPr>
      </w:pPr>
      <w:r w:rsidRPr="002701E0">
        <w:rPr>
          <w:rFonts w:eastAsia="Times New Roman" w:cs="Calibri"/>
          <w:color w:val="000000" w:themeColor="text1"/>
          <w:rtl/>
        </w:rPr>
        <w:t>تشمل الجولة وجبة عشاء في أحد المطاعم المحلية. العودة إلى الفندق ستكون عبر شبكة مترو سيول الحديثة (التذكرة مشمولة). المبيت في سيول.</w:t>
      </w:r>
    </w:p>
    <w:p w14:paraId="538F5C3A" w14:textId="77777777" w:rsidR="001B67BC" w:rsidRPr="001B67BC" w:rsidRDefault="001B67BC" w:rsidP="001B67BC">
      <w:pPr>
        <w:bidi/>
        <w:spacing w:after="0" w:line="276" w:lineRule="auto"/>
        <w:rPr>
          <w:rFonts w:eastAsia="Times New Roman" w:cstheme="minorHAnsi"/>
          <w:b/>
          <w:bCs/>
          <w:color w:val="000000" w:themeColor="text1"/>
        </w:rPr>
      </w:pPr>
    </w:p>
    <w:p w14:paraId="3DD1FB2E" w14:textId="61E9DC82" w:rsidR="001B67BC" w:rsidRPr="002701E0" w:rsidRDefault="001B67BC" w:rsidP="001B67BC">
      <w:pPr>
        <w:bidi/>
        <w:spacing w:after="0" w:line="276" w:lineRule="auto"/>
        <w:rPr>
          <w:rFonts w:eastAsia="Times New Roman" w:cs="Calibri"/>
          <w:b/>
          <w:bCs/>
          <w:color w:val="0070C0"/>
        </w:rPr>
      </w:pPr>
      <w:r w:rsidRPr="002701E0">
        <w:rPr>
          <w:rFonts w:eastAsia="Times New Roman" w:cs="Calibri"/>
          <w:b/>
          <w:bCs/>
          <w:color w:val="0070C0"/>
          <w:rtl/>
        </w:rPr>
        <w:t xml:space="preserve">03 السبت / الثلاثاء. سيول </w:t>
      </w:r>
    </w:p>
    <w:p w14:paraId="3B9DF2F2" w14:textId="77777777" w:rsidR="001B67BC" w:rsidRPr="002701E0" w:rsidRDefault="001B67BC" w:rsidP="001B67BC">
      <w:pPr>
        <w:bidi/>
        <w:spacing w:after="0" w:line="276" w:lineRule="auto"/>
        <w:rPr>
          <w:rFonts w:eastAsia="Times New Roman" w:cstheme="minorHAnsi"/>
          <w:color w:val="000000" w:themeColor="text1"/>
        </w:rPr>
      </w:pPr>
      <w:r w:rsidRPr="002701E0">
        <w:rPr>
          <w:rFonts w:eastAsia="Times New Roman" w:cs="Calibri"/>
          <w:color w:val="000000" w:themeColor="text1"/>
          <w:rtl/>
        </w:rPr>
        <w:t>يتضمن برنامج اليوم جولة شاملة في سيول تستغرق حوالي خمس ساعات. سنزور قصر "تشانغدوكغونغ" (</w:t>
      </w:r>
      <w:proofErr w:type="spellStart"/>
      <w:r w:rsidRPr="002701E0">
        <w:rPr>
          <w:rFonts w:eastAsia="Times New Roman" w:cstheme="minorHAnsi"/>
          <w:color w:val="000000" w:themeColor="text1"/>
        </w:rPr>
        <w:t>Changdeokgung</w:t>
      </w:r>
      <w:proofErr w:type="spellEnd"/>
      <w:r w:rsidRPr="002701E0">
        <w:rPr>
          <w:rFonts w:eastAsia="Times New Roman" w:cs="Calibri"/>
          <w:color w:val="000000" w:themeColor="text1"/>
          <w:rtl/>
        </w:rPr>
        <w:t>) - تذكرة الدخول مشمولة - وهو موقع مدرج ضمن قائمة اليونسكو للتراث العالمي، ويضم مجمعاً من القصور وسط حديقة واسعة. بعد ذلك، سنتجول في قرية "بوكتشون هانوك" (</w:t>
      </w:r>
      <w:proofErr w:type="spellStart"/>
      <w:r w:rsidRPr="002701E0">
        <w:rPr>
          <w:rFonts w:eastAsia="Times New Roman" w:cstheme="minorHAnsi"/>
          <w:color w:val="000000" w:themeColor="text1"/>
        </w:rPr>
        <w:t>Bukchon</w:t>
      </w:r>
      <w:proofErr w:type="spellEnd"/>
      <w:r w:rsidRPr="002701E0">
        <w:rPr>
          <w:rFonts w:eastAsia="Times New Roman" w:cstheme="minorHAnsi"/>
          <w:color w:val="000000" w:themeColor="text1"/>
        </w:rPr>
        <w:t xml:space="preserve"> </w:t>
      </w:r>
      <w:proofErr w:type="spellStart"/>
      <w:r w:rsidRPr="002701E0">
        <w:rPr>
          <w:rFonts w:eastAsia="Times New Roman" w:cstheme="minorHAnsi"/>
          <w:color w:val="000000" w:themeColor="text1"/>
        </w:rPr>
        <w:t>Hanok</w:t>
      </w:r>
      <w:proofErr w:type="spellEnd"/>
      <w:r w:rsidRPr="002701E0">
        <w:rPr>
          <w:rFonts w:eastAsia="Times New Roman" w:cstheme="minorHAnsi"/>
          <w:color w:val="000000" w:themeColor="text1"/>
        </w:rPr>
        <w:t xml:space="preserve"> Village</w:t>
      </w:r>
      <w:r w:rsidRPr="002701E0">
        <w:rPr>
          <w:rFonts w:eastAsia="Times New Roman" w:cs="Calibri"/>
          <w:color w:val="000000" w:themeColor="text1"/>
          <w:rtl/>
        </w:rPr>
        <w:t>)، وهي حي تاريخي تقليدي يضم منازل صغيرة محفوظة بحالة جيدة. بعد ذلك، سنزور النصب التذكاري للحرب في كوريا (رسوم الدخول مشمولة)، وهو متحف حربي مذهل يستعرض الصراعات التي شهدتها كوريا عبر تاريخها، ولا سيما الحرب الكورية التي شارك فيها جنود من دول عديدة تحت مظلة الأمم المتحدة.</w:t>
      </w:r>
    </w:p>
    <w:p w14:paraId="357E0296" w14:textId="77777777" w:rsidR="001B67BC" w:rsidRPr="001B67BC" w:rsidRDefault="001B67BC" w:rsidP="001B67BC">
      <w:pPr>
        <w:bidi/>
        <w:spacing w:after="0" w:line="276" w:lineRule="auto"/>
        <w:rPr>
          <w:rFonts w:eastAsia="Times New Roman" w:cstheme="minorHAnsi"/>
          <w:b/>
          <w:bCs/>
          <w:color w:val="000000" w:themeColor="text1"/>
        </w:rPr>
      </w:pPr>
    </w:p>
    <w:p w14:paraId="3E35F1B6" w14:textId="77777777" w:rsidR="001B67BC" w:rsidRPr="002701E0" w:rsidRDefault="001B67BC" w:rsidP="001B67BC">
      <w:pPr>
        <w:bidi/>
        <w:spacing w:after="0" w:line="276" w:lineRule="auto"/>
        <w:rPr>
          <w:rFonts w:eastAsia="Times New Roman" w:cstheme="minorHAnsi"/>
          <w:color w:val="000000" w:themeColor="text1"/>
        </w:rPr>
      </w:pPr>
      <w:r w:rsidRPr="002701E0">
        <w:rPr>
          <w:rFonts w:eastAsia="Times New Roman" w:cs="Calibri"/>
          <w:color w:val="000000" w:themeColor="text1"/>
          <w:rtl/>
        </w:rPr>
        <w:t>يتضمن البرنامج وجبة غداء في أحد المطاعم المحلية. ثم نتوجه إلى حي "غانغنام" (</w:t>
      </w:r>
      <w:r w:rsidRPr="002701E0">
        <w:rPr>
          <w:rFonts w:eastAsia="Times New Roman" w:cstheme="minorHAnsi"/>
          <w:color w:val="000000" w:themeColor="text1"/>
        </w:rPr>
        <w:t>Gangnam</w:t>
      </w:r>
      <w:r w:rsidRPr="002701E0">
        <w:rPr>
          <w:rFonts w:eastAsia="Times New Roman" w:cs="Calibri"/>
          <w:color w:val="000000" w:themeColor="text1"/>
          <w:rtl/>
        </w:rPr>
        <w:t>)، أحد أكثر أحياء المدينة حيوية، والذي يضم العديد من مراكز التسوق والأماكن الترفيهية.</w:t>
      </w:r>
    </w:p>
    <w:p w14:paraId="368695F4" w14:textId="77777777" w:rsidR="001B67BC" w:rsidRPr="001B67BC" w:rsidRDefault="001B67BC" w:rsidP="001B67BC">
      <w:pPr>
        <w:bidi/>
        <w:spacing w:after="0" w:line="276" w:lineRule="auto"/>
        <w:rPr>
          <w:rFonts w:eastAsia="Times New Roman" w:cstheme="minorHAnsi"/>
          <w:b/>
          <w:bCs/>
          <w:color w:val="000000" w:themeColor="text1"/>
        </w:rPr>
      </w:pPr>
    </w:p>
    <w:p w14:paraId="64338C60" w14:textId="77777777" w:rsidR="001B67BC" w:rsidRPr="002701E0" w:rsidRDefault="001B67BC" w:rsidP="001B67BC">
      <w:pPr>
        <w:bidi/>
        <w:spacing w:after="0" w:line="276" w:lineRule="auto"/>
        <w:rPr>
          <w:rFonts w:eastAsia="Times New Roman" w:cstheme="minorHAnsi"/>
          <w:color w:val="000000" w:themeColor="text1"/>
        </w:rPr>
      </w:pPr>
      <w:r w:rsidRPr="002701E0">
        <w:rPr>
          <w:rFonts w:eastAsia="Times New Roman" w:cs="Calibri"/>
          <w:color w:val="000000" w:themeColor="text1"/>
          <w:rtl/>
        </w:rPr>
        <w:lastRenderedPageBreak/>
        <w:t>وفي ختام اليوم، سنتوقف عند برج "لوتي وورلد" (</w:t>
      </w:r>
      <w:r w:rsidRPr="002701E0">
        <w:rPr>
          <w:rFonts w:eastAsia="Times New Roman" w:cstheme="minorHAnsi"/>
          <w:color w:val="000000" w:themeColor="text1"/>
        </w:rPr>
        <w:t>Lotte World Tower</w:t>
      </w:r>
      <w:r w:rsidRPr="002701E0">
        <w:rPr>
          <w:rFonts w:eastAsia="Times New Roman" w:cs="Calibri"/>
          <w:color w:val="000000" w:themeColor="text1"/>
          <w:rtl/>
        </w:rPr>
        <w:t>)، وهو مبنى شاهق يبلغ ارتفاعه 550 متراً. ستتاح لكم فرصة حرة للصعود إلى منصة المشاهدة (رسوم الدخول غير مشمولة)، أو التجول في الحديقة المحيطة، أو زيارة مراكز التسوق الفاخرة داخل البرج.</w:t>
      </w:r>
    </w:p>
    <w:p w14:paraId="289D3DCE" w14:textId="77777777" w:rsidR="001B67BC" w:rsidRPr="002701E0" w:rsidRDefault="001B67BC" w:rsidP="001B67BC">
      <w:pPr>
        <w:bidi/>
        <w:spacing w:after="0" w:line="276" w:lineRule="auto"/>
        <w:rPr>
          <w:rFonts w:eastAsia="Times New Roman" w:cstheme="minorHAnsi"/>
          <w:color w:val="000000" w:themeColor="text1"/>
        </w:rPr>
      </w:pPr>
    </w:p>
    <w:p w14:paraId="3358D623" w14:textId="77777777" w:rsidR="001B67BC" w:rsidRPr="002701E0" w:rsidRDefault="001B67BC" w:rsidP="001B67BC">
      <w:pPr>
        <w:bidi/>
        <w:spacing w:after="0" w:line="276" w:lineRule="auto"/>
        <w:rPr>
          <w:rFonts w:eastAsia="Times New Roman" w:cstheme="minorHAnsi"/>
          <w:color w:val="000000" w:themeColor="text1"/>
        </w:rPr>
      </w:pPr>
      <w:r w:rsidRPr="002701E0">
        <w:rPr>
          <w:rFonts w:eastAsia="Times New Roman" w:cs="Calibri"/>
          <w:color w:val="000000" w:themeColor="text1"/>
          <w:rtl/>
        </w:rPr>
        <w:t>بعد ذلك، نعود إلى الفندق حيث تحصلون على وقت حر.</w:t>
      </w:r>
    </w:p>
    <w:p w14:paraId="721BCF6F" w14:textId="77777777" w:rsidR="001B67BC" w:rsidRPr="001B67BC" w:rsidRDefault="001B67BC" w:rsidP="001B67BC">
      <w:pPr>
        <w:bidi/>
        <w:spacing w:after="0" w:line="276" w:lineRule="auto"/>
        <w:rPr>
          <w:rFonts w:eastAsia="Times New Roman" w:cstheme="minorHAnsi"/>
          <w:b/>
          <w:bCs/>
          <w:color w:val="000000" w:themeColor="text1"/>
        </w:rPr>
      </w:pPr>
    </w:p>
    <w:p w14:paraId="2FF1C38C" w14:textId="77777777" w:rsidR="001B67BC" w:rsidRPr="001B67BC" w:rsidRDefault="001B67BC" w:rsidP="001B67BC">
      <w:pPr>
        <w:bidi/>
        <w:spacing w:after="0" w:line="276" w:lineRule="auto"/>
        <w:rPr>
          <w:rFonts w:eastAsia="Times New Roman" w:cstheme="minorHAnsi"/>
          <w:b/>
          <w:bCs/>
          <w:color w:val="000000" w:themeColor="text1"/>
        </w:rPr>
      </w:pPr>
    </w:p>
    <w:p w14:paraId="68E78CD3" w14:textId="77777777" w:rsidR="001B67BC" w:rsidRPr="001B67BC" w:rsidRDefault="001B67BC" w:rsidP="001B67BC">
      <w:pPr>
        <w:bidi/>
        <w:spacing w:after="0" w:line="276" w:lineRule="auto"/>
        <w:rPr>
          <w:rFonts w:eastAsia="Times New Roman" w:cstheme="minorHAnsi"/>
          <w:b/>
          <w:bCs/>
          <w:color w:val="000000" w:themeColor="text1"/>
        </w:rPr>
      </w:pPr>
      <w:r w:rsidRPr="002701E0">
        <w:rPr>
          <w:rFonts w:eastAsia="Times New Roman" w:cs="Calibri"/>
          <w:b/>
          <w:bCs/>
          <w:color w:val="0070C0"/>
          <w:rtl/>
        </w:rPr>
        <w:t>04 الأحد / الأربعاء: سيول - سوون - جيونجو</w:t>
      </w:r>
    </w:p>
    <w:p w14:paraId="161278FC" w14:textId="77777777" w:rsidR="001B67BC" w:rsidRPr="002701E0" w:rsidRDefault="001B67BC" w:rsidP="001B67BC">
      <w:pPr>
        <w:bidi/>
        <w:spacing w:after="0" w:line="276" w:lineRule="auto"/>
        <w:rPr>
          <w:rFonts w:eastAsia="Times New Roman" w:cstheme="minorHAnsi"/>
          <w:color w:val="000000" w:themeColor="text1"/>
        </w:rPr>
      </w:pPr>
      <w:r w:rsidRPr="002701E0">
        <w:rPr>
          <w:rFonts w:eastAsia="Times New Roman" w:cs="Calibri"/>
          <w:color w:val="000000" w:themeColor="text1"/>
          <w:rtl/>
        </w:rPr>
        <w:t>سنبدأ يومنا بزيارة قصر "جيونغبوكغونغ" (</w:t>
      </w:r>
      <w:proofErr w:type="spellStart"/>
      <w:r w:rsidRPr="002701E0">
        <w:rPr>
          <w:rFonts w:eastAsia="Times New Roman" w:cstheme="minorHAnsi"/>
          <w:color w:val="000000" w:themeColor="text1"/>
        </w:rPr>
        <w:t>Gyeongbokgung</w:t>
      </w:r>
      <w:proofErr w:type="spellEnd"/>
      <w:r w:rsidRPr="002701E0">
        <w:rPr>
          <w:rFonts w:eastAsia="Times New Roman" w:cs="Calibri"/>
          <w:color w:val="000000" w:themeColor="text1"/>
          <w:rtl/>
        </w:rPr>
        <w:t>) (رسوم الدخول مشمولة)، وهو قصر رائع يمتد تاريخه لأكثر من 600 عام. وسنحظى بفرصة مشاهدة مراسم تغيير الحراس (في حال تزامن ذلك مع وقت زيارتنا). بعد ذلك، نغادر سيول متجهين جنوباً.</w:t>
      </w:r>
    </w:p>
    <w:p w14:paraId="5DB81876" w14:textId="77777777" w:rsidR="001B67BC" w:rsidRPr="002701E0" w:rsidRDefault="001B67BC" w:rsidP="001B67BC">
      <w:pPr>
        <w:bidi/>
        <w:spacing w:after="0" w:line="276" w:lineRule="auto"/>
        <w:rPr>
          <w:rFonts w:eastAsia="Times New Roman" w:cstheme="minorHAnsi"/>
          <w:color w:val="000000" w:themeColor="text1"/>
        </w:rPr>
      </w:pPr>
    </w:p>
    <w:p w14:paraId="7A8F5A8E" w14:textId="77777777" w:rsidR="001B67BC" w:rsidRPr="002701E0" w:rsidRDefault="001B67BC" w:rsidP="001B67BC">
      <w:pPr>
        <w:bidi/>
        <w:spacing w:after="0" w:line="276" w:lineRule="auto"/>
        <w:rPr>
          <w:rFonts w:eastAsia="Times New Roman" w:cstheme="minorHAnsi"/>
          <w:color w:val="000000" w:themeColor="text1"/>
        </w:rPr>
      </w:pPr>
      <w:r w:rsidRPr="002701E0">
        <w:rPr>
          <w:rFonts w:eastAsia="Times New Roman" w:cs="Calibri"/>
          <w:color w:val="000000" w:themeColor="text1"/>
          <w:rtl/>
        </w:rPr>
        <w:t>ستكون محطتنا الأولى في مدينة "سوون" (</w:t>
      </w:r>
      <w:r w:rsidRPr="002701E0">
        <w:rPr>
          <w:rFonts w:eastAsia="Times New Roman" w:cstheme="minorHAnsi"/>
          <w:color w:val="000000" w:themeColor="text1"/>
        </w:rPr>
        <w:t>Suwon</w:t>
      </w:r>
      <w:r w:rsidRPr="002701E0">
        <w:rPr>
          <w:rFonts w:eastAsia="Times New Roman" w:cs="Calibri"/>
          <w:color w:val="000000" w:themeColor="text1"/>
          <w:rtl/>
        </w:rPr>
        <w:t>)، العاصمة الكورية السابقة، والتي تشتهر بأسوارها التاريخية المدرجة ضمن مواقع التراث العالمي لليونسكو. سنستكشف هذه التحصينات المذهلة ونزور قصر "هواسونغ هينغغونغ" (</w:t>
      </w:r>
      <w:proofErr w:type="spellStart"/>
      <w:r w:rsidRPr="002701E0">
        <w:rPr>
          <w:rFonts w:eastAsia="Times New Roman" w:cstheme="minorHAnsi"/>
          <w:color w:val="000000" w:themeColor="text1"/>
        </w:rPr>
        <w:t>Hwaseong</w:t>
      </w:r>
      <w:proofErr w:type="spellEnd"/>
      <w:r w:rsidRPr="002701E0">
        <w:rPr>
          <w:rFonts w:eastAsia="Times New Roman" w:cstheme="minorHAnsi"/>
          <w:color w:val="000000" w:themeColor="text1"/>
        </w:rPr>
        <w:t xml:space="preserve"> </w:t>
      </w:r>
      <w:proofErr w:type="spellStart"/>
      <w:r w:rsidRPr="002701E0">
        <w:rPr>
          <w:rFonts w:eastAsia="Times New Roman" w:cstheme="minorHAnsi"/>
          <w:color w:val="000000" w:themeColor="text1"/>
        </w:rPr>
        <w:t>Haenggung</w:t>
      </w:r>
      <w:proofErr w:type="spellEnd"/>
      <w:r w:rsidRPr="002701E0">
        <w:rPr>
          <w:rFonts w:eastAsia="Times New Roman" w:cs="Calibri"/>
          <w:color w:val="000000" w:themeColor="text1"/>
          <w:rtl/>
        </w:rPr>
        <w:t>) الصيفي (رسوم الدخول مشمولة). ستتناولون وجبة الغداء، ثم نواصل رحلتنا إلى مدينة "جيونجو" (</w:t>
      </w:r>
      <w:proofErr w:type="spellStart"/>
      <w:r w:rsidRPr="002701E0">
        <w:rPr>
          <w:rFonts w:eastAsia="Times New Roman" w:cstheme="minorHAnsi"/>
          <w:color w:val="000000" w:themeColor="text1"/>
        </w:rPr>
        <w:t>Jeonju</w:t>
      </w:r>
      <w:proofErr w:type="spellEnd"/>
      <w:r w:rsidRPr="002701E0">
        <w:rPr>
          <w:rFonts w:eastAsia="Times New Roman" w:cs="Calibri"/>
          <w:color w:val="000000" w:themeColor="text1"/>
          <w:rtl/>
        </w:rPr>
        <w:t>)، حيث سنستكشف مركزها التاريخي الساحر المعروف بـ "قرية هانوك" (</w:t>
      </w:r>
      <w:proofErr w:type="spellStart"/>
      <w:r w:rsidRPr="002701E0">
        <w:rPr>
          <w:rFonts w:eastAsia="Times New Roman" w:cstheme="minorHAnsi"/>
          <w:color w:val="000000" w:themeColor="text1"/>
        </w:rPr>
        <w:t>Hanok</w:t>
      </w:r>
      <w:proofErr w:type="spellEnd"/>
      <w:r w:rsidRPr="002701E0">
        <w:rPr>
          <w:rFonts w:eastAsia="Times New Roman" w:cstheme="minorHAnsi"/>
          <w:color w:val="000000" w:themeColor="text1"/>
        </w:rPr>
        <w:t xml:space="preserve"> Village</w:t>
      </w:r>
      <w:r w:rsidRPr="002701E0">
        <w:rPr>
          <w:rFonts w:eastAsia="Times New Roman" w:cs="Calibri"/>
          <w:color w:val="000000" w:themeColor="text1"/>
          <w:rtl/>
        </w:rPr>
        <w:t>)، بما تضمه من منازل تقليدية ومتاجر تراثية ومعارض فنية.</w:t>
      </w:r>
    </w:p>
    <w:p w14:paraId="6890DCF5" w14:textId="77777777" w:rsidR="001B67BC" w:rsidRPr="001B67BC" w:rsidRDefault="001B67BC" w:rsidP="001B67BC">
      <w:pPr>
        <w:bidi/>
        <w:spacing w:after="0" w:line="276" w:lineRule="auto"/>
        <w:rPr>
          <w:rFonts w:eastAsia="Times New Roman" w:cstheme="minorHAnsi"/>
          <w:b/>
          <w:bCs/>
          <w:color w:val="000000" w:themeColor="text1"/>
        </w:rPr>
      </w:pPr>
    </w:p>
    <w:p w14:paraId="18799DAA" w14:textId="77777777" w:rsidR="001B67BC" w:rsidRPr="001B67BC" w:rsidRDefault="001B67BC" w:rsidP="001B67BC">
      <w:pPr>
        <w:bidi/>
        <w:spacing w:after="0" w:line="276" w:lineRule="auto"/>
        <w:rPr>
          <w:rFonts w:eastAsia="Times New Roman" w:cstheme="minorHAnsi"/>
          <w:b/>
          <w:bCs/>
          <w:color w:val="000000" w:themeColor="text1"/>
        </w:rPr>
      </w:pPr>
    </w:p>
    <w:p w14:paraId="0CA24380" w14:textId="77777777" w:rsidR="001B67BC" w:rsidRPr="001B67BC" w:rsidRDefault="001B67BC" w:rsidP="001B67BC">
      <w:pPr>
        <w:bidi/>
        <w:spacing w:after="0" w:line="276" w:lineRule="auto"/>
        <w:rPr>
          <w:rFonts w:eastAsia="Times New Roman" w:cstheme="minorHAnsi"/>
          <w:b/>
          <w:bCs/>
          <w:color w:val="000000" w:themeColor="text1"/>
        </w:rPr>
      </w:pPr>
      <w:r w:rsidRPr="002701E0">
        <w:rPr>
          <w:rFonts w:eastAsia="Times New Roman" w:cs="Calibri"/>
          <w:b/>
          <w:bCs/>
          <w:color w:val="0070C0"/>
          <w:rtl/>
        </w:rPr>
        <w:t>05 الاثنين / الخميس: جيونجو - دامييانغ - هايينسا - بوسان</w:t>
      </w:r>
    </w:p>
    <w:p w14:paraId="48043694" w14:textId="77777777" w:rsidR="001B67BC" w:rsidRPr="002701E0" w:rsidRDefault="001B67BC" w:rsidP="001B67BC">
      <w:pPr>
        <w:bidi/>
        <w:spacing w:after="0" w:line="276" w:lineRule="auto"/>
        <w:rPr>
          <w:rFonts w:eastAsia="Times New Roman" w:cstheme="minorHAnsi"/>
          <w:color w:val="000000" w:themeColor="text1"/>
        </w:rPr>
      </w:pPr>
      <w:r w:rsidRPr="002701E0">
        <w:rPr>
          <w:rFonts w:eastAsia="Times New Roman" w:cs="Calibri"/>
          <w:color w:val="000000" w:themeColor="text1"/>
          <w:rtl/>
        </w:rPr>
        <w:t>نتوجه نحو "قرية سونشانغ غوتشوجانغ" (</w:t>
      </w:r>
      <w:proofErr w:type="spellStart"/>
      <w:r w:rsidRPr="002701E0">
        <w:rPr>
          <w:rFonts w:eastAsia="Times New Roman" w:cstheme="minorHAnsi"/>
          <w:color w:val="000000" w:themeColor="text1"/>
        </w:rPr>
        <w:t>Sunchang</w:t>
      </w:r>
      <w:proofErr w:type="spellEnd"/>
      <w:r w:rsidRPr="002701E0">
        <w:rPr>
          <w:rFonts w:eastAsia="Times New Roman" w:cstheme="minorHAnsi"/>
          <w:color w:val="000000" w:themeColor="text1"/>
        </w:rPr>
        <w:t xml:space="preserve"> Gochujang Village</w:t>
      </w:r>
      <w:r w:rsidRPr="002701E0">
        <w:rPr>
          <w:rFonts w:eastAsia="Times New Roman" w:cs="Calibri"/>
          <w:color w:val="000000" w:themeColor="text1"/>
          <w:rtl/>
        </w:rPr>
        <w:t>)، الواقعة عند سفح جبل "أميسان". تتميز القرية بمنازلها التقليدية (الهانوك) وساحاتها المليئة بالأواني الفخارية المعروفة باسم "هانغ-آ-ري" (</w:t>
      </w:r>
      <w:r w:rsidRPr="002701E0">
        <w:rPr>
          <w:rFonts w:eastAsia="Times New Roman" w:cstheme="minorHAnsi"/>
          <w:color w:val="000000" w:themeColor="text1"/>
        </w:rPr>
        <w:t>hang-a-</w:t>
      </w:r>
      <w:proofErr w:type="spellStart"/>
      <w:r w:rsidRPr="002701E0">
        <w:rPr>
          <w:rFonts w:eastAsia="Times New Roman" w:cstheme="minorHAnsi"/>
          <w:color w:val="000000" w:themeColor="text1"/>
        </w:rPr>
        <w:t>ri</w:t>
      </w:r>
      <w:proofErr w:type="spellEnd"/>
      <w:r w:rsidRPr="002701E0">
        <w:rPr>
          <w:rFonts w:eastAsia="Times New Roman" w:cs="Calibri"/>
          <w:color w:val="000000" w:themeColor="text1"/>
          <w:rtl/>
        </w:rPr>
        <w:t>). تُعد هذه القرية موطناً لحرفيين مهرة يصنعون "غوتشوجانغ" (معجون الفلفل الحار الكوري) باستخدام طرق تقليدية؛ وسنحظى بتجربة عملية لتعلم كيفية تحضير هذه الصلصة الشهيرة. بعد ذلك، نواصل رحلتنا إلى "داميانغ" (</w:t>
      </w:r>
      <w:proofErr w:type="spellStart"/>
      <w:r w:rsidRPr="002701E0">
        <w:rPr>
          <w:rFonts w:eastAsia="Times New Roman" w:cstheme="minorHAnsi"/>
          <w:color w:val="000000" w:themeColor="text1"/>
        </w:rPr>
        <w:t>Damyang</w:t>
      </w:r>
      <w:proofErr w:type="spellEnd"/>
      <w:r w:rsidRPr="002701E0">
        <w:rPr>
          <w:rFonts w:eastAsia="Times New Roman" w:cs="Calibri"/>
          <w:color w:val="000000" w:themeColor="text1"/>
          <w:rtl/>
        </w:rPr>
        <w:t>) لزيارة غابة الخيزران "جوكنوكوون" (</w:t>
      </w:r>
      <w:proofErr w:type="spellStart"/>
      <w:r w:rsidRPr="002701E0">
        <w:rPr>
          <w:rFonts w:eastAsia="Times New Roman" w:cstheme="minorHAnsi"/>
          <w:color w:val="000000" w:themeColor="text1"/>
        </w:rPr>
        <w:t>Juknokwon</w:t>
      </w:r>
      <w:proofErr w:type="spellEnd"/>
      <w:r w:rsidRPr="002701E0">
        <w:rPr>
          <w:rFonts w:eastAsia="Times New Roman" w:cs="Calibri"/>
          <w:color w:val="000000" w:themeColor="text1"/>
          <w:rtl/>
        </w:rPr>
        <w:t>) -رسوم الدخول مشمولة-، حيث تُعد مساراتها من بين أجمل المسارات في البلاد، وهي مثالية للتأمل والاستمتاع بالنسمات المنعشة. كما سنكتشف مجموعة متنوعة من منتجات الخيزران التي تُعرض في أماكن مثل "متحف الخيزران" (رسوم الدخول مشمولة). يتضمن البرنامج وجبة الغداء، حيث سنتذوق طبقاً محلياً مميزاً: الأرز المطهو ​​والمُقدَّم داخل ساق من الخيزران. وفي ظل مناظر جبلية وغابات خلابة، نصل إلى معبد "هاينسا" (</w:t>
      </w:r>
      <w:proofErr w:type="spellStart"/>
      <w:r w:rsidRPr="002701E0">
        <w:rPr>
          <w:rFonts w:eastAsia="Times New Roman" w:cstheme="minorHAnsi"/>
          <w:color w:val="000000" w:themeColor="text1"/>
        </w:rPr>
        <w:t>Haeinsa</w:t>
      </w:r>
      <w:proofErr w:type="spellEnd"/>
      <w:r w:rsidRPr="002701E0">
        <w:rPr>
          <w:rFonts w:eastAsia="Times New Roman" w:cs="Calibri"/>
          <w:color w:val="000000" w:themeColor="text1"/>
          <w:rtl/>
        </w:rPr>
        <w:t>) -رسوم الدخول مشمولة-، وهو أحد أهم المعابد البوذية في كوريا وموقع مدرج ضمن قائمة اليونسكو للتراث العالمي. تأسس المعبد عام 802، ويضم "تريبيتاكا" (</w:t>
      </w:r>
      <w:r w:rsidRPr="002701E0">
        <w:rPr>
          <w:rFonts w:eastAsia="Times New Roman" w:cstheme="minorHAnsi"/>
          <w:color w:val="000000" w:themeColor="text1"/>
        </w:rPr>
        <w:t>Tripitaka</w:t>
      </w:r>
      <w:r w:rsidRPr="002701E0">
        <w:rPr>
          <w:rFonts w:eastAsia="Times New Roman" w:cs="Calibri"/>
          <w:color w:val="000000" w:themeColor="text1"/>
          <w:rtl/>
        </w:rPr>
        <w:t>)؛ وهي المجموعة الأكثر اكتمالاً للنصوص المقدسة البوذية، والمحفورة على 80 ألف لوح خشبي. بعد ذلك، نتوجه إلى مدينة "بوسان" (</w:t>
      </w:r>
      <w:r w:rsidRPr="002701E0">
        <w:rPr>
          <w:rFonts w:eastAsia="Times New Roman" w:cstheme="minorHAnsi"/>
          <w:color w:val="000000" w:themeColor="text1"/>
        </w:rPr>
        <w:t>Busan</w:t>
      </w:r>
      <w:r w:rsidRPr="002701E0">
        <w:rPr>
          <w:rFonts w:eastAsia="Times New Roman" w:cs="Calibri"/>
          <w:color w:val="000000" w:themeColor="text1"/>
          <w:rtl/>
        </w:rPr>
        <w:t>)، ثاني أكبر مدينة في كوريا والمعروفة بأجوائها الحيوية، حيث سنقيم الليلة.</w:t>
      </w:r>
    </w:p>
    <w:p w14:paraId="64AEA4A1" w14:textId="77777777" w:rsidR="001B67BC" w:rsidRPr="001B67BC" w:rsidRDefault="001B67BC" w:rsidP="001B67BC">
      <w:pPr>
        <w:bidi/>
        <w:spacing w:after="0" w:line="276" w:lineRule="auto"/>
        <w:rPr>
          <w:rFonts w:eastAsia="Times New Roman" w:cstheme="minorHAnsi"/>
          <w:b/>
          <w:bCs/>
          <w:color w:val="000000" w:themeColor="text1"/>
        </w:rPr>
      </w:pPr>
    </w:p>
    <w:p w14:paraId="1AEE9EAA" w14:textId="72DFA805" w:rsidR="001B67BC" w:rsidRPr="002701E0" w:rsidRDefault="001B67BC" w:rsidP="001B67BC">
      <w:pPr>
        <w:bidi/>
        <w:spacing w:after="0" w:line="276" w:lineRule="auto"/>
        <w:rPr>
          <w:rFonts w:eastAsia="Times New Roman" w:cs="Calibri"/>
          <w:b/>
          <w:bCs/>
          <w:color w:val="0070C0"/>
        </w:rPr>
      </w:pPr>
      <w:r w:rsidRPr="002701E0">
        <w:rPr>
          <w:rFonts w:eastAsia="Times New Roman" w:cs="Calibri"/>
          <w:b/>
          <w:bCs/>
          <w:color w:val="0070C0"/>
          <w:rtl/>
        </w:rPr>
        <w:t>06 الثلاثاء / الجمعة. بوسان (</w:t>
      </w:r>
      <w:r w:rsidRPr="002701E0">
        <w:rPr>
          <w:rFonts w:eastAsia="Times New Roman" w:cs="Calibri"/>
          <w:b/>
          <w:bCs/>
          <w:color w:val="0070C0"/>
        </w:rPr>
        <w:t>Busan</w:t>
      </w:r>
      <w:r w:rsidRPr="002701E0">
        <w:rPr>
          <w:rFonts w:eastAsia="Times New Roman" w:cs="Calibri"/>
          <w:b/>
          <w:bCs/>
          <w:color w:val="0070C0"/>
          <w:rtl/>
        </w:rPr>
        <w:t>)</w:t>
      </w:r>
    </w:p>
    <w:p w14:paraId="56D87CFE" w14:textId="144B4441" w:rsidR="001B67BC" w:rsidRDefault="001B67BC" w:rsidP="002701E0">
      <w:pPr>
        <w:bidi/>
        <w:spacing w:after="0" w:line="276" w:lineRule="auto"/>
        <w:rPr>
          <w:rFonts w:eastAsia="Times New Roman" w:cstheme="minorHAnsi"/>
          <w:color w:val="000000" w:themeColor="text1"/>
          <w:rtl/>
        </w:rPr>
      </w:pPr>
      <w:r w:rsidRPr="002701E0">
        <w:rPr>
          <w:rFonts w:eastAsia="Times New Roman" w:cs="Calibri"/>
          <w:color w:val="000000" w:themeColor="text1"/>
          <w:rtl/>
        </w:rPr>
        <w:t>في الصباح، نغادر "بوسان" لزيارة معبد "هايدونغ يونغغونغ" (</w:t>
      </w:r>
      <w:proofErr w:type="spellStart"/>
      <w:r w:rsidRPr="002701E0">
        <w:rPr>
          <w:rFonts w:eastAsia="Times New Roman" w:cstheme="minorHAnsi"/>
          <w:color w:val="000000" w:themeColor="text1"/>
        </w:rPr>
        <w:t>Haedong</w:t>
      </w:r>
      <w:proofErr w:type="spellEnd"/>
      <w:r w:rsidRPr="002701E0">
        <w:rPr>
          <w:rFonts w:eastAsia="Times New Roman" w:cstheme="minorHAnsi"/>
          <w:color w:val="000000" w:themeColor="text1"/>
        </w:rPr>
        <w:t xml:space="preserve"> </w:t>
      </w:r>
      <w:proofErr w:type="spellStart"/>
      <w:r w:rsidRPr="002701E0">
        <w:rPr>
          <w:rFonts w:eastAsia="Times New Roman" w:cstheme="minorHAnsi"/>
          <w:color w:val="000000" w:themeColor="text1"/>
        </w:rPr>
        <w:t>Yonggung</w:t>
      </w:r>
      <w:proofErr w:type="spellEnd"/>
      <w:r w:rsidRPr="002701E0">
        <w:rPr>
          <w:rFonts w:eastAsia="Times New Roman" w:cs="Calibri"/>
          <w:color w:val="000000" w:themeColor="text1"/>
          <w:rtl/>
        </w:rPr>
        <w:t>)، وهو معبد بوذي يعود تاريخه إلى القرن الرابع عشر ويقع على شاطئ البحر. نعود بعدها إلى "بوسان" لزيارة "مقبرة الأمم المتحدة التذكارية" (رسوم الدخول مشمولة)، حيث يرقد أشخاص من جنسيات مختلفة. ثم نتوجه إلى أكبر سوق للأسماك في البلاد، والذي يقع بجوار ميناء "نامبو" (</w:t>
      </w:r>
      <w:r w:rsidRPr="002701E0">
        <w:rPr>
          <w:rFonts w:eastAsia="Times New Roman" w:cstheme="minorHAnsi"/>
          <w:color w:val="000000" w:themeColor="text1"/>
        </w:rPr>
        <w:t>Nampo</w:t>
      </w:r>
      <w:r w:rsidRPr="002701E0">
        <w:rPr>
          <w:rFonts w:eastAsia="Times New Roman" w:cs="Calibri"/>
          <w:color w:val="000000" w:themeColor="text1"/>
          <w:rtl/>
        </w:rPr>
        <w:t>). وجبة الغداء مشمولة.</w:t>
      </w:r>
    </w:p>
    <w:p w14:paraId="26861AD3" w14:textId="77777777" w:rsidR="002701E0" w:rsidRPr="002701E0" w:rsidRDefault="002701E0" w:rsidP="002701E0">
      <w:pPr>
        <w:bidi/>
        <w:spacing w:after="0" w:line="276" w:lineRule="auto"/>
        <w:rPr>
          <w:rFonts w:eastAsia="Times New Roman" w:cstheme="minorHAnsi"/>
          <w:color w:val="000000" w:themeColor="text1"/>
        </w:rPr>
      </w:pPr>
    </w:p>
    <w:p w14:paraId="62964C34" w14:textId="01BFE6C0" w:rsidR="001B67BC" w:rsidRPr="002701E0" w:rsidRDefault="001B67BC" w:rsidP="002701E0">
      <w:pPr>
        <w:bidi/>
        <w:spacing w:after="0" w:line="276" w:lineRule="auto"/>
        <w:rPr>
          <w:rFonts w:eastAsia="Times New Roman" w:cstheme="minorHAnsi"/>
          <w:color w:val="000000" w:themeColor="text1"/>
        </w:rPr>
      </w:pPr>
      <w:r w:rsidRPr="002701E0">
        <w:rPr>
          <w:rFonts w:eastAsia="Times New Roman" w:cs="Calibri"/>
          <w:color w:val="000000" w:themeColor="text1"/>
          <w:rtl/>
        </w:rPr>
        <w:t>نسير باتجاه حديقة "يونغدوسان" (</w:t>
      </w:r>
      <w:proofErr w:type="spellStart"/>
      <w:r w:rsidRPr="002701E0">
        <w:rPr>
          <w:rFonts w:eastAsia="Times New Roman" w:cstheme="minorHAnsi"/>
          <w:color w:val="000000" w:themeColor="text1"/>
        </w:rPr>
        <w:t>Yongdusan</w:t>
      </w:r>
      <w:proofErr w:type="spellEnd"/>
      <w:r w:rsidRPr="002701E0">
        <w:rPr>
          <w:rFonts w:eastAsia="Times New Roman" w:cstheme="minorHAnsi"/>
          <w:color w:val="000000" w:themeColor="text1"/>
        </w:rPr>
        <w:t xml:space="preserve"> Park</w:t>
      </w:r>
      <w:r w:rsidRPr="002701E0">
        <w:rPr>
          <w:rFonts w:eastAsia="Times New Roman" w:cs="Calibri"/>
          <w:color w:val="000000" w:themeColor="text1"/>
          <w:rtl/>
        </w:rPr>
        <w:t>)، التي تضم...</w:t>
      </w:r>
      <w:r w:rsidRPr="002701E0">
        <w:rPr>
          <w:rFonts w:eastAsia="Times New Roman" w:cs="Calibri"/>
          <w:color w:val="000000" w:themeColor="text1"/>
          <w:rtl/>
        </w:rPr>
        <w:br/>
      </w:r>
      <w:r w:rsidRPr="002701E0">
        <w:rPr>
          <w:rFonts w:eastAsia="Times New Roman" w:cs="Calibri"/>
          <w:color w:val="000000" w:themeColor="text1"/>
          <w:rtl/>
        </w:rPr>
        <w:t>...إلى معبدها المثير للإعجاب الذي يضم "باغودا" (برجاً) بارتفاع 120 متراً. بعد ذلك، نتوجه إلى شاطئ "سونغدو" (</w:t>
      </w:r>
      <w:r w:rsidRPr="002701E0">
        <w:rPr>
          <w:rFonts w:eastAsia="Times New Roman" w:cstheme="minorHAnsi"/>
          <w:color w:val="000000" w:themeColor="text1"/>
        </w:rPr>
        <w:t>Songdo Beach</w:t>
      </w:r>
      <w:r w:rsidRPr="002701E0">
        <w:rPr>
          <w:rFonts w:eastAsia="Times New Roman" w:cs="Calibri"/>
          <w:color w:val="000000" w:themeColor="text1"/>
          <w:rtl/>
        </w:rPr>
        <w:t>)، الذي يضم أول تلفريك بحري في البلاد (رسوم الدخول مشمولة، وتخضع الرحلة للظروف الجوية)، حيث يوفر إطلالات خلابة على الخليج. نواصل رحلتنا إلى أحد أكثر أحياء "بوسان" جمالاً، وهو "قرية غامتشون الثقافية" (</w:t>
      </w:r>
      <w:proofErr w:type="spellStart"/>
      <w:r w:rsidRPr="002701E0">
        <w:rPr>
          <w:rFonts w:eastAsia="Times New Roman" w:cstheme="minorHAnsi"/>
          <w:color w:val="000000" w:themeColor="text1"/>
        </w:rPr>
        <w:t>Gamcheon</w:t>
      </w:r>
      <w:proofErr w:type="spellEnd"/>
      <w:r w:rsidRPr="002701E0">
        <w:rPr>
          <w:rFonts w:eastAsia="Times New Roman" w:cstheme="minorHAnsi"/>
          <w:color w:val="000000" w:themeColor="text1"/>
        </w:rPr>
        <w:t xml:space="preserve"> Cultural Village</w:t>
      </w:r>
      <w:r w:rsidRPr="002701E0">
        <w:rPr>
          <w:rFonts w:eastAsia="Times New Roman" w:cs="Calibri"/>
          <w:color w:val="000000" w:themeColor="text1"/>
          <w:rtl/>
        </w:rPr>
        <w:t>)، المليئة بالمباني ذات الألوان الزاهية، والأزقة التي تشبه المتاهات، والمعارض الفنية، وورش صناعة الفخار، والمقاهي الساحرة. العودة إلى "بوسان" والمبيت هناك.</w:t>
      </w:r>
    </w:p>
    <w:p w14:paraId="3AF65C9B" w14:textId="20DEE8C5" w:rsidR="001B67BC" w:rsidRPr="002701E0" w:rsidRDefault="001B67BC" w:rsidP="001B67BC">
      <w:pPr>
        <w:bidi/>
        <w:spacing w:after="0" w:line="276" w:lineRule="auto"/>
        <w:rPr>
          <w:rFonts w:eastAsia="Times New Roman" w:cs="Calibri"/>
          <w:b/>
          <w:bCs/>
          <w:color w:val="0070C0"/>
        </w:rPr>
      </w:pPr>
      <w:r w:rsidRPr="002701E0">
        <w:rPr>
          <w:rFonts w:eastAsia="Times New Roman" w:cs="Calibri"/>
          <w:b/>
          <w:bCs/>
          <w:color w:val="0070C0"/>
          <w:rtl/>
        </w:rPr>
        <w:lastRenderedPageBreak/>
        <w:t>07 الأربعاء / السبت. بوسان</w:t>
      </w:r>
    </w:p>
    <w:p w14:paraId="184B6780" w14:textId="77777777" w:rsidR="001B67BC" w:rsidRPr="002701E0" w:rsidRDefault="001B67BC" w:rsidP="001B67BC">
      <w:pPr>
        <w:bidi/>
        <w:spacing w:after="0" w:line="276" w:lineRule="auto"/>
        <w:rPr>
          <w:rFonts w:eastAsia="Times New Roman" w:cstheme="minorHAnsi"/>
          <w:color w:val="000000" w:themeColor="text1"/>
        </w:rPr>
      </w:pPr>
      <w:r w:rsidRPr="002701E0">
        <w:rPr>
          <w:rFonts w:eastAsia="Times New Roman" w:cs="Calibri"/>
          <w:color w:val="000000" w:themeColor="text1"/>
          <w:rtl/>
        </w:rPr>
        <w:t>بعد تناول وجبة الإفطار، تصل رحلتنا إلى نهايتها، تاركةً لديكم ذكريات رائعة تدوم طويلاً.</w:t>
      </w:r>
    </w:p>
    <w:p w14:paraId="1FCE4E07" w14:textId="77777777" w:rsidR="001B67BC" w:rsidRPr="001B67BC" w:rsidRDefault="001B67BC" w:rsidP="001B67BC">
      <w:pPr>
        <w:bidi/>
        <w:spacing w:after="0" w:line="276" w:lineRule="auto"/>
        <w:rPr>
          <w:rFonts w:eastAsia="Times New Roman" w:cstheme="minorHAnsi"/>
          <w:b/>
          <w:bCs/>
          <w:color w:val="000000" w:themeColor="text1"/>
        </w:rPr>
      </w:pPr>
    </w:p>
    <w:p w14:paraId="489422AE" w14:textId="77777777" w:rsidR="001B67BC" w:rsidRPr="001B67BC" w:rsidRDefault="001B67BC" w:rsidP="001B67BC">
      <w:pPr>
        <w:bidi/>
        <w:spacing w:after="0" w:line="276" w:lineRule="auto"/>
        <w:rPr>
          <w:rFonts w:eastAsia="Times New Roman" w:cstheme="minorHAnsi"/>
          <w:b/>
          <w:bCs/>
          <w:color w:val="FF0000"/>
        </w:rPr>
      </w:pPr>
      <w:r w:rsidRPr="001B67BC">
        <w:rPr>
          <w:rFonts w:eastAsia="Times New Roman" w:cs="Calibri"/>
          <w:b/>
          <w:bCs/>
          <w:color w:val="FF0000"/>
          <w:rtl/>
        </w:rPr>
        <w:t>السعر يشمل:</w:t>
      </w:r>
    </w:p>
    <w:p w14:paraId="760359A1" w14:textId="77777777" w:rsidR="001B67BC" w:rsidRPr="001B67BC" w:rsidRDefault="001B67BC" w:rsidP="001B67BC">
      <w:pPr>
        <w:bidi/>
        <w:spacing w:after="0" w:line="276" w:lineRule="auto"/>
        <w:rPr>
          <w:rFonts w:eastAsia="Times New Roman" w:cstheme="minorHAnsi"/>
          <w:b/>
          <w:bCs/>
          <w:color w:val="000000" w:themeColor="text1"/>
        </w:rPr>
      </w:pPr>
    </w:p>
    <w:p w14:paraId="79926F52" w14:textId="77777777" w:rsidR="001B67BC" w:rsidRPr="002701E0" w:rsidRDefault="001B67BC" w:rsidP="002701E0">
      <w:pPr>
        <w:pStyle w:val="ListParagraph"/>
        <w:numPr>
          <w:ilvl w:val="0"/>
          <w:numId w:val="13"/>
        </w:numPr>
        <w:bidi/>
        <w:spacing w:after="0" w:line="360" w:lineRule="auto"/>
        <w:rPr>
          <w:rFonts w:eastAsia="Times New Roman" w:cstheme="minorHAnsi"/>
          <w:color w:val="000000" w:themeColor="text1"/>
        </w:rPr>
      </w:pPr>
      <w:r w:rsidRPr="002701E0">
        <w:rPr>
          <w:rFonts w:eastAsia="Times New Roman" w:cs="Calibri"/>
          <w:color w:val="000000" w:themeColor="text1"/>
          <w:rtl/>
        </w:rPr>
        <w:t>خدمات "يوروباموندو" (</w:t>
      </w:r>
      <w:r w:rsidRPr="002701E0">
        <w:rPr>
          <w:rFonts w:eastAsia="Times New Roman" w:cstheme="minorHAnsi"/>
          <w:color w:val="000000" w:themeColor="text1"/>
        </w:rPr>
        <w:t>Europamundo</w:t>
      </w:r>
      <w:r w:rsidRPr="002701E0">
        <w:rPr>
          <w:rFonts w:eastAsia="Times New Roman" w:cs="Calibri"/>
          <w:color w:val="000000" w:themeColor="text1"/>
          <w:rtl/>
        </w:rPr>
        <w:t>) العامة: التنقل بالحافلة برفقة مرشد يتحدث الإنجليزية، تأمين سفر أساسي، ووجبة إفطار بنظام البوفيه.</w:t>
      </w:r>
    </w:p>
    <w:p w14:paraId="01C5841F" w14:textId="77777777" w:rsidR="001B67BC" w:rsidRPr="002701E0" w:rsidRDefault="001B67BC" w:rsidP="002701E0">
      <w:pPr>
        <w:pStyle w:val="ListParagraph"/>
        <w:numPr>
          <w:ilvl w:val="0"/>
          <w:numId w:val="13"/>
        </w:numPr>
        <w:bidi/>
        <w:spacing w:after="0" w:line="360" w:lineRule="auto"/>
        <w:rPr>
          <w:rFonts w:eastAsia="Times New Roman" w:cstheme="minorHAnsi"/>
          <w:color w:val="000000" w:themeColor="text1"/>
        </w:rPr>
      </w:pPr>
      <w:r w:rsidRPr="002701E0">
        <w:rPr>
          <w:rFonts w:eastAsia="Times New Roman" w:cs="Calibri"/>
          <w:color w:val="000000" w:themeColor="text1"/>
          <w:rtl/>
        </w:rPr>
        <w:t>يشمل خدمة الاستقبال عند الوصول.</w:t>
      </w:r>
    </w:p>
    <w:p w14:paraId="116A38F6" w14:textId="77777777" w:rsidR="001B67BC" w:rsidRPr="002701E0" w:rsidRDefault="001B67BC" w:rsidP="002701E0">
      <w:pPr>
        <w:pStyle w:val="ListParagraph"/>
        <w:numPr>
          <w:ilvl w:val="0"/>
          <w:numId w:val="13"/>
        </w:numPr>
        <w:bidi/>
        <w:spacing w:after="0" w:line="360" w:lineRule="auto"/>
        <w:rPr>
          <w:rFonts w:eastAsia="Times New Roman" w:cstheme="minorHAnsi"/>
          <w:color w:val="000000" w:themeColor="text1"/>
        </w:rPr>
      </w:pPr>
      <w:r w:rsidRPr="002701E0">
        <w:rPr>
          <w:rFonts w:eastAsia="Times New Roman" w:cs="Calibri"/>
          <w:color w:val="000000" w:themeColor="text1"/>
          <w:rtl/>
        </w:rPr>
        <w:t>رحلة استكشافية: المنطقة منزوعة السلاح (</w:t>
      </w:r>
      <w:r w:rsidRPr="002701E0">
        <w:rPr>
          <w:rFonts w:eastAsia="Times New Roman" w:cstheme="minorHAnsi"/>
          <w:color w:val="000000" w:themeColor="text1"/>
        </w:rPr>
        <w:t>DMZ</w:t>
      </w:r>
      <w:r w:rsidRPr="002701E0">
        <w:rPr>
          <w:rFonts w:eastAsia="Times New Roman" w:cs="Calibri"/>
          <w:color w:val="000000" w:themeColor="text1"/>
          <w:rtl/>
        </w:rPr>
        <w:t>) في "باجو" (منطقة إمجينغانغ).</w:t>
      </w:r>
    </w:p>
    <w:p w14:paraId="3317E27A" w14:textId="77777777" w:rsidR="001B67BC" w:rsidRPr="002701E0" w:rsidRDefault="001B67BC" w:rsidP="002701E0">
      <w:pPr>
        <w:pStyle w:val="ListParagraph"/>
        <w:numPr>
          <w:ilvl w:val="0"/>
          <w:numId w:val="13"/>
        </w:numPr>
        <w:bidi/>
        <w:spacing w:after="0" w:line="360" w:lineRule="auto"/>
        <w:rPr>
          <w:rFonts w:eastAsia="Times New Roman" w:cstheme="minorHAnsi"/>
          <w:color w:val="000000" w:themeColor="text1"/>
        </w:rPr>
      </w:pPr>
      <w:r w:rsidRPr="002701E0">
        <w:rPr>
          <w:rFonts w:eastAsia="Times New Roman" w:cs="Calibri"/>
          <w:color w:val="000000" w:themeColor="text1"/>
          <w:rtl/>
        </w:rPr>
        <w:t>جولات سياحية في مدينتي: سيول، وبوسان.</w:t>
      </w:r>
    </w:p>
    <w:p w14:paraId="36583A23" w14:textId="77777777" w:rsidR="001B67BC" w:rsidRPr="002701E0" w:rsidRDefault="001B67BC" w:rsidP="002701E0">
      <w:pPr>
        <w:pStyle w:val="ListParagraph"/>
        <w:numPr>
          <w:ilvl w:val="0"/>
          <w:numId w:val="13"/>
        </w:numPr>
        <w:bidi/>
        <w:spacing w:after="0" w:line="360" w:lineRule="auto"/>
        <w:rPr>
          <w:rFonts w:eastAsia="Times New Roman" w:cstheme="minorHAnsi"/>
          <w:color w:val="000000" w:themeColor="text1"/>
        </w:rPr>
      </w:pPr>
      <w:r w:rsidRPr="002701E0">
        <w:rPr>
          <w:rFonts w:eastAsia="Times New Roman" w:cs="Calibri"/>
          <w:color w:val="000000" w:themeColor="text1"/>
          <w:rtl/>
        </w:rPr>
        <w:t>خدمة نقل مسائية: إلى حي "ميونغ دونغ" (</w:t>
      </w:r>
      <w:proofErr w:type="spellStart"/>
      <w:r w:rsidRPr="002701E0">
        <w:rPr>
          <w:rFonts w:eastAsia="Times New Roman" w:cstheme="minorHAnsi"/>
          <w:color w:val="000000" w:themeColor="text1"/>
        </w:rPr>
        <w:t>Myeongdong</w:t>
      </w:r>
      <w:proofErr w:type="spellEnd"/>
      <w:r w:rsidRPr="002701E0">
        <w:rPr>
          <w:rFonts w:eastAsia="Times New Roman" w:cs="Calibri"/>
          <w:color w:val="000000" w:themeColor="text1"/>
          <w:rtl/>
        </w:rPr>
        <w:t>) في سيول.</w:t>
      </w:r>
    </w:p>
    <w:p w14:paraId="71BB260E" w14:textId="77777777" w:rsidR="001B67BC" w:rsidRPr="002701E0" w:rsidRDefault="001B67BC" w:rsidP="002701E0">
      <w:pPr>
        <w:pStyle w:val="ListParagraph"/>
        <w:numPr>
          <w:ilvl w:val="0"/>
          <w:numId w:val="13"/>
        </w:numPr>
        <w:bidi/>
        <w:spacing w:after="0" w:line="360" w:lineRule="auto"/>
        <w:rPr>
          <w:rFonts w:eastAsia="Times New Roman" w:cstheme="minorHAnsi"/>
          <w:color w:val="000000" w:themeColor="text1"/>
        </w:rPr>
      </w:pPr>
      <w:r w:rsidRPr="002701E0">
        <w:rPr>
          <w:rFonts w:eastAsia="Times New Roman" w:cs="Calibri"/>
          <w:color w:val="000000" w:themeColor="text1"/>
          <w:rtl/>
        </w:rPr>
        <w:t>خدمة نقل إلى: شاطئ "سونغدو"؛ وقرية "غامتشون" الثقافية.</w:t>
      </w:r>
    </w:p>
    <w:p w14:paraId="33AFE305" w14:textId="77777777" w:rsidR="001B67BC" w:rsidRPr="002701E0" w:rsidRDefault="001B67BC" w:rsidP="002701E0">
      <w:pPr>
        <w:pStyle w:val="ListParagraph"/>
        <w:numPr>
          <w:ilvl w:val="0"/>
          <w:numId w:val="13"/>
        </w:numPr>
        <w:bidi/>
        <w:spacing w:after="0" w:line="360" w:lineRule="auto"/>
        <w:rPr>
          <w:rFonts w:eastAsia="Times New Roman" w:cstheme="minorHAnsi"/>
          <w:color w:val="000000" w:themeColor="text1"/>
        </w:rPr>
      </w:pPr>
      <w:r w:rsidRPr="002701E0">
        <w:rPr>
          <w:rFonts w:eastAsia="Times New Roman" w:cs="Calibri"/>
          <w:color w:val="000000" w:themeColor="text1"/>
          <w:rtl/>
        </w:rPr>
        <w:t>تجارب متنوعة: تعلم كيفية تحضير الصلصة التقليدية الشهيرة في قرية "سون تشانغ غوتشو جانغ" (</w:t>
      </w:r>
      <w:proofErr w:type="spellStart"/>
      <w:r w:rsidRPr="002701E0">
        <w:rPr>
          <w:rFonts w:eastAsia="Times New Roman" w:cstheme="minorHAnsi"/>
          <w:color w:val="000000" w:themeColor="text1"/>
        </w:rPr>
        <w:t>Sunchang</w:t>
      </w:r>
      <w:proofErr w:type="spellEnd"/>
      <w:r w:rsidRPr="002701E0">
        <w:rPr>
          <w:rFonts w:eastAsia="Times New Roman" w:cstheme="minorHAnsi"/>
          <w:color w:val="000000" w:themeColor="text1"/>
        </w:rPr>
        <w:t xml:space="preserve"> Gochujang Village</w:t>
      </w:r>
      <w:r w:rsidRPr="002701E0">
        <w:rPr>
          <w:rFonts w:eastAsia="Times New Roman" w:cs="Calibri"/>
          <w:color w:val="000000" w:themeColor="text1"/>
          <w:rtl/>
        </w:rPr>
        <w:t>).</w:t>
      </w:r>
    </w:p>
    <w:p w14:paraId="7DA4FB13" w14:textId="77777777" w:rsidR="001B67BC" w:rsidRPr="002701E0" w:rsidRDefault="001B67BC" w:rsidP="002701E0">
      <w:pPr>
        <w:pStyle w:val="ListParagraph"/>
        <w:numPr>
          <w:ilvl w:val="0"/>
          <w:numId w:val="13"/>
        </w:numPr>
        <w:bidi/>
        <w:spacing w:after="0" w:line="360" w:lineRule="auto"/>
        <w:rPr>
          <w:rFonts w:eastAsia="Times New Roman" w:cstheme="minorHAnsi"/>
          <w:color w:val="000000" w:themeColor="text1"/>
        </w:rPr>
      </w:pPr>
      <w:r w:rsidRPr="002701E0">
        <w:rPr>
          <w:rFonts w:eastAsia="Times New Roman" w:cs="Calibri"/>
          <w:color w:val="000000" w:themeColor="text1"/>
          <w:rtl/>
        </w:rPr>
        <w:t>رسوم الدخول إلى: المنطقة منزوعة السلاح (</w:t>
      </w:r>
      <w:r w:rsidRPr="002701E0">
        <w:rPr>
          <w:rFonts w:eastAsia="Times New Roman" w:cstheme="minorHAnsi"/>
          <w:color w:val="000000" w:themeColor="text1"/>
        </w:rPr>
        <w:t>DMZ</w:t>
      </w:r>
      <w:r w:rsidRPr="002701E0">
        <w:rPr>
          <w:rFonts w:eastAsia="Times New Roman" w:cs="Calibri"/>
          <w:color w:val="000000" w:themeColor="text1"/>
          <w:rtl/>
        </w:rPr>
        <w:t>) في "باجو" (إمجينغانغ)؛ مرصد "إيغيبونغ" (</w:t>
      </w:r>
      <w:proofErr w:type="spellStart"/>
      <w:r w:rsidRPr="002701E0">
        <w:rPr>
          <w:rFonts w:eastAsia="Times New Roman" w:cstheme="minorHAnsi"/>
          <w:color w:val="000000" w:themeColor="text1"/>
        </w:rPr>
        <w:t>Aegibong</w:t>
      </w:r>
      <w:proofErr w:type="spellEnd"/>
      <w:r w:rsidRPr="002701E0">
        <w:rPr>
          <w:rFonts w:eastAsia="Times New Roman" w:cs="Calibri"/>
          <w:color w:val="000000" w:themeColor="text1"/>
          <w:rtl/>
        </w:rPr>
        <w:t>) للسلام والبيئة في "غيمبو"؛ مترو الأنفاق في سيول؛ قصر "غيونغ بوك غونغ" (</w:t>
      </w:r>
      <w:proofErr w:type="spellStart"/>
      <w:r w:rsidRPr="002701E0">
        <w:rPr>
          <w:rFonts w:eastAsia="Times New Roman" w:cstheme="minorHAnsi"/>
          <w:color w:val="000000" w:themeColor="text1"/>
        </w:rPr>
        <w:t>Gyeongbokgung</w:t>
      </w:r>
      <w:proofErr w:type="spellEnd"/>
      <w:r w:rsidRPr="002701E0">
        <w:rPr>
          <w:rFonts w:eastAsia="Times New Roman" w:cs="Calibri"/>
          <w:color w:val="000000" w:themeColor="text1"/>
          <w:rtl/>
        </w:rPr>
        <w:t>) في سيول؛ قرية "بوكتشون هانوك" (</w:t>
      </w:r>
      <w:proofErr w:type="spellStart"/>
      <w:r w:rsidRPr="002701E0">
        <w:rPr>
          <w:rFonts w:eastAsia="Times New Roman" w:cstheme="minorHAnsi"/>
          <w:color w:val="000000" w:themeColor="text1"/>
        </w:rPr>
        <w:t>Bukchon</w:t>
      </w:r>
      <w:proofErr w:type="spellEnd"/>
      <w:r w:rsidRPr="002701E0">
        <w:rPr>
          <w:rFonts w:eastAsia="Times New Roman" w:cstheme="minorHAnsi"/>
          <w:color w:val="000000" w:themeColor="text1"/>
        </w:rPr>
        <w:t xml:space="preserve"> </w:t>
      </w:r>
      <w:proofErr w:type="spellStart"/>
      <w:r w:rsidRPr="002701E0">
        <w:rPr>
          <w:rFonts w:eastAsia="Times New Roman" w:cstheme="minorHAnsi"/>
          <w:color w:val="000000" w:themeColor="text1"/>
        </w:rPr>
        <w:t>Hanok</w:t>
      </w:r>
      <w:proofErr w:type="spellEnd"/>
      <w:r w:rsidRPr="002701E0">
        <w:rPr>
          <w:rFonts w:eastAsia="Times New Roman" w:cs="Calibri"/>
          <w:color w:val="000000" w:themeColor="text1"/>
          <w:rtl/>
        </w:rPr>
        <w:t>) في سيول؛ النصب التذكاري للحرب في كوريا (سيول)؛ حصون وقصر "هواسيوغ هاينغغونغ" (</w:t>
      </w:r>
      <w:proofErr w:type="spellStart"/>
      <w:r w:rsidRPr="002701E0">
        <w:rPr>
          <w:rFonts w:eastAsia="Times New Roman" w:cstheme="minorHAnsi"/>
          <w:color w:val="000000" w:themeColor="text1"/>
        </w:rPr>
        <w:t>Hwaseong</w:t>
      </w:r>
      <w:proofErr w:type="spellEnd"/>
      <w:r w:rsidRPr="002701E0">
        <w:rPr>
          <w:rFonts w:eastAsia="Times New Roman" w:cstheme="minorHAnsi"/>
          <w:color w:val="000000" w:themeColor="text1"/>
        </w:rPr>
        <w:t xml:space="preserve"> </w:t>
      </w:r>
      <w:proofErr w:type="spellStart"/>
      <w:r w:rsidRPr="002701E0">
        <w:rPr>
          <w:rFonts w:eastAsia="Times New Roman" w:cstheme="minorHAnsi"/>
          <w:color w:val="000000" w:themeColor="text1"/>
        </w:rPr>
        <w:t>Haenggung</w:t>
      </w:r>
      <w:proofErr w:type="spellEnd"/>
      <w:r w:rsidRPr="002701E0">
        <w:rPr>
          <w:rFonts w:eastAsia="Times New Roman" w:cs="Calibri"/>
          <w:color w:val="000000" w:themeColor="text1"/>
          <w:rtl/>
        </w:rPr>
        <w:t>) الصيفي في "سوون"؛ قرية "هانوك" في "جونجو"؛ غابة الخيزران "جوك نوك وون" (</w:t>
      </w:r>
      <w:proofErr w:type="spellStart"/>
      <w:r w:rsidRPr="002701E0">
        <w:rPr>
          <w:rFonts w:eastAsia="Times New Roman" w:cstheme="minorHAnsi"/>
          <w:color w:val="000000" w:themeColor="text1"/>
        </w:rPr>
        <w:t>Juknokwon</w:t>
      </w:r>
      <w:proofErr w:type="spellEnd"/>
      <w:r w:rsidRPr="002701E0">
        <w:rPr>
          <w:rFonts w:eastAsia="Times New Roman" w:cs="Calibri"/>
          <w:color w:val="000000" w:themeColor="text1"/>
          <w:rtl/>
        </w:rPr>
        <w:t>) ومتحف الخيزران في "داميانغ"؛ معبد "هاي إن سا" (</w:t>
      </w:r>
      <w:proofErr w:type="spellStart"/>
      <w:r w:rsidRPr="002701E0">
        <w:rPr>
          <w:rFonts w:eastAsia="Times New Roman" w:cstheme="minorHAnsi"/>
          <w:color w:val="000000" w:themeColor="text1"/>
        </w:rPr>
        <w:t>Haeinsa</w:t>
      </w:r>
      <w:proofErr w:type="spellEnd"/>
      <w:r w:rsidRPr="002701E0">
        <w:rPr>
          <w:rFonts w:eastAsia="Times New Roman" w:cs="Calibri"/>
          <w:color w:val="000000" w:themeColor="text1"/>
          <w:rtl/>
        </w:rPr>
        <w:t>) البوذي؛ معبد "هيدونغ يونغ غونغ" (</w:t>
      </w:r>
      <w:proofErr w:type="spellStart"/>
      <w:r w:rsidRPr="002701E0">
        <w:rPr>
          <w:rFonts w:eastAsia="Times New Roman" w:cstheme="minorHAnsi"/>
          <w:color w:val="000000" w:themeColor="text1"/>
        </w:rPr>
        <w:t>Haedong</w:t>
      </w:r>
      <w:proofErr w:type="spellEnd"/>
      <w:r w:rsidRPr="002701E0">
        <w:rPr>
          <w:rFonts w:eastAsia="Times New Roman" w:cstheme="minorHAnsi"/>
          <w:color w:val="000000" w:themeColor="text1"/>
        </w:rPr>
        <w:t xml:space="preserve"> </w:t>
      </w:r>
      <w:proofErr w:type="spellStart"/>
      <w:r w:rsidRPr="002701E0">
        <w:rPr>
          <w:rFonts w:eastAsia="Times New Roman" w:cstheme="minorHAnsi"/>
          <w:color w:val="000000" w:themeColor="text1"/>
        </w:rPr>
        <w:t>Yonggung</w:t>
      </w:r>
      <w:proofErr w:type="spellEnd"/>
      <w:r w:rsidRPr="002701E0">
        <w:rPr>
          <w:rFonts w:eastAsia="Times New Roman" w:cs="Calibri"/>
          <w:color w:val="000000" w:themeColor="text1"/>
          <w:rtl/>
        </w:rPr>
        <w:t>)؛ والنصب التذكاري للأمم المتحدة في "بوسان".</w:t>
      </w:r>
    </w:p>
    <w:p w14:paraId="3D40F3F3" w14:textId="77777777" w:rsidR="001B67BC" w:rsidRPr="002701E0" w:rsidRDefault="001B67BC" w:rsidP="002701E0">
      <w:pPr>
        <w:pStyle w:val="ListParagraph"/>
        <w:numPr>
          <w:ilvl w:val="0"/>
          <w:numId w:val="13"/>
        </w:numPr>
        <w:bidi/>
        <w:spacing w:after="0" w:line="360" w:lineRule="auto"/>
        <w:rPr>
          <w:rFonts w:eastAsia="Times New Roman" w:cstheme="minorHAnsi"/>
          <w:color w:val="000000" w:themeColor="text1"/>
        </w:rPr>
      </w:pPr>
      <w:r w:rsidRPr="002701E0">
        <w:rPr>
          <w:rFonts w:eastAsia="Times New Roman" w:cs="Calibri"/>
          <w:color w:val="000000" w:themeColor="text1"/>
          <w:rtl/>
        </w:rPr>
        <w:t>وسائل نقل معلقة: تلفريك في المنطقة منزوعة السلاح (</w:t>
      </w:r>
      <w:r w:rsidRPr="002701E0">
        <w:rPr>
          <w:rFonts w:eastAsia="Times New Roman" w:cstheme="minorHAnsi"/>
          <w:color w:val="000000" w:themeColor="text1"/>
        </w:rPr>
        <w:t>DMZ</w:t>
      </w:r>
      <w:r w:rsidRPr="002701E0">
        <w:rPr>
          <w:rFonts w:eastAsia="Times New Roman" w:cs="Calibri"/>
          <w:color w:val="000000" w:themeColor="text1"/>
          <w:rtl/>
        </w:rPr>
        <w:t>) في "باجو" (إمجينغانغ)، وتلفريك بحري في شاطئ "سونغدو".</w:t>
      </w:r>
    </w:p>
    <w:p w14:paraId="0E018926" w14:textId="7FDB886A" w:rsidR="00397926" w:rsidRPr="002701E0" w:rsidRDefault="001B67BC" w:rsidP="002701E0">
      <w:pPr>
        <w:pStyle w:val="ListParagraph"/>
        <w:numPr>
          <w:ilvl w:val="0"/>
          <w:numId w:val="13"/>
        </w:numPr>
        <w:bidi/>
        <w:spacing w:after="0" w:line="360" w:lineRule="auto"/>
        <w:rPr>
          <w:rFonts w:eastAsia="Quattrocento Sans" w:cstheme="minorHAnsi"/>
        </w:rPr>
      </w:pPr>
      <w:r w:rsidRPr="002701E0">
        <w:rPr>
          <w:rFonts w:eastAsia="Times New Roman" w:cs="Calibri"/>
          <w:color w:val="000000" w:themeColor="text1"/>
          <w:rtl/>
        </w:rPr>
        <w:t>6 وجبات (غداء أو عشاء) في: سيول، سيول، سيول، سوون، داميانغ، وبوسان.</w:t>
      </w:r>
      <w:r w:rsidR="00397926" w:rsidRPr="002701E0">
        <w:rPr>
          <w:rFonts w:eastAsia="Times New Roman" w:cstheme="minorHAnsi"/>
          <w:color w:val="002060"/>
          <w:rtl/>
        </w:rPr>
        <w:br/>
      </w:r>
    </w:p>
    <w:p w14:paraId="6BF73F8F" w14:textId="77777777" w:rsidR="00397926" w:rsidRPr="003332E0" w:rsidRDefault="00397926" w:rsidP="00397926">
      <w:pPr>
        <w:bidi/>
        <w:spacing w:after="0" w:line="240" w:lineRule="auto"/>
        <w:rPr>
          <w:rFonts w:eastAsia="Times New Roman" w:cstheme="minorHAnsi"/>
          <w:color w:val="000000"/>
          <w:rtl/>
        </w:rPr>
      </w:pPr>
      <w:r w:rsidRPr="003332E0">
        <w:rPr>
          <w:rFonts w:eastAsia="Times New Roman" w:cstheme="minorHAnsi"/>
          <w:color w:val="000000"/>
          <w:rtl/>
        </w:rPr>
        <w:br/>
      </w:r>
    </w:p>
    <w:p w14:paraId="074E391A" w14:textId="77777777" w:rsidR="00397926" w:rsidRPr="003332E0" w:rsidRDefault="00397926" w:rsidP="00397926">
      <w:pPr>
        <w:bidi/>
        <w:spacing w:after="0" w:line="240" w:lineRule="auto"/>
        <w:rPr>
          <w:rFonts w:eastAsia="Quattrocento Sans" w:cstheme="minorHAnsi"/>
        </w:rPr>
      </w:pPr>
    </w:p>
    <w:p w14:paraId="7A7DE4CF" w14:textId="77777777" w:rsidR="00397926" w:rsidRPr="003332E0" w:rsidRDefault="00397926" w:rsidP="00397926">
      <w:pPr>
        <w:bidi/>
        <w:spacing w:after="0" w:line="240" w:lineRule="auto"/>
        <w:jc w:val="center"/>
        <w:rPr>
          <w:rFonts w:eastAsia="Times New Roman" w:cstheme="minorHAnsi"/>
          <w:b/>
          <w:bCs/>
          <w:sz w:val="34"/>
          <w:szCs w:val="34"/>
          <w:rtl/>
        </w:rPr>
      </w:pPr>
    </w:p>
    <w:sectPr w:rsidR="00397926" w:rsidRPr="003332E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DF131" w14:textId="77777777" w:rsidR="00B27C30" w:rsidRDefault="00B27C30" w:rsidP="001A37AE">
      <w:pPr>
        <w:spacing w:after="0" w:line="240" w:lineRule="auto"/>
      </w:pPr>
      <w:r>
        <w:separator/>
      </w:r>
    </w:p>
  </w:endnote>
  <w:endnote w:type="continuationSeparator" w:id="0">
    <w:p w14:paraId="64305671" w14:textId="77777777" w:rsidR="00B27C30" w:rsidRDefault="00B27C30"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Amasis MT Pro">
    <w:altName w:val="Amasis MT Pro"/>
    <w:charset w:val="00"/>
    <w:family w:val="roman"/>
    <w:pitch w:val="variable"/>
    <w:sig w:usb0="A00000AF" w:usb1="4000205B" w:usb2="00000000" w:usb3="00000000" w:csb0="00000093"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ABBA0" w14:textId="77777777" w:rsidR="002C761B" w:rsidRPr="00FF0B09" w:rsidRDefault="00B27C3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96611" w14:textId="77777777" w:rsidR="00B27C30" w:rsidRDefault="00B27C30" w:rsidP="001A37AE">
      <w:pPr>
        <w:spacing w:after="0" w:line="240" w:lineRule="auto"/>
      </w:pPr>
      <w:r>
        <w:separator/>
      </w:r>
    </w:p>
  </w:footnote>
  <w:footnote w:type="continuationSeparator" w:id="0">
    <w:p w14:paraId="08892C9D" w14:textId="77777777" w:rsidR="00B27C30" w:rsidRDefault="00B27C30"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
  </w:num>
  <w:num w:numId="4">
    <w:abstractNumId w:val="11"/>
  </w:num>
  <w:num w:numId="5">
    <w:abstractNumId w:val="9"/>
  </w:num>
  <w:num w:numId="6">
    <w:abstractNumId w:val="0"/>
  </w:num>
  <w:num w:numId="7">
    <w:abstractNumId w:val="8"/>
  </w:num>
  <w:num w:numId="8">
    <w:abstractNumId w:val="4"/>
  </w:num>
  <w:num w:numId="9">
    <w:abstractNumId w:val="3"/>
  </w:num>
  <w:num w:numId="10">
    <w:abstractNumId w:val="7"/>
  </w:num>
  <w:num w:numId="11">
    <w:abstractNumId w:val="6"/>
  </w:num>
  <w:num w:numId="12">
    <w:abstractNumId w:val="12"/>
  </w:num>
  <w:num w:numId="1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7988"/>
    <w:rsid w:val="001434D5"/>
    <w:rsid w:val="0016489E"/>
    <w:rsid w:val="001A37AE"/>
    <w:rsid w:val="001A425F"/>
    <w:rsid w:val="001B44C2"/>
    <w:rsid w:val="001B67BC"/>
    <w:rsid w:val="001C2293"/>
    <w:rsid w:val="001E1779"/>
    <w:rsid w:val="00213CC0"/>
    <w:rsid w:val="002203B9"/>
    <w:rsid w:val="00265A0C"/>
    <w:rsid w:val="002701E0"/>
    <w:rsid w:val="00270259"/>
    <w:rsid w:val="002720BE"/>
    <w:rsid w:val="00274AB6"/>
    <w:rsid w:val="00295586"/>
    <w:rsid w:val="002C761B"/>
    <w:rsid w:val="00324CF9"/>
    <w:rsid w:val="00330A06"/>
    <w:rsid w:val="003332E0"/>
    <w:rsid w:val="003575AD"/>
    <w:rsid w:val="00394567"/>
    <w:rsid w:val="00397926"/>
    <w:rsid w:val="003A48AA"/>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F7CA5"/>
    <w:rsid w:val="0062661D"/>
    <w:rsid w:val="00633D32"/>
    <w:rsid w:val="006378F4"/>
    <w:rsid w:val="00643F75"/>
    <w:rsid w:val="00661981"/>
    <w:rsid w:val="00664673"/>
    <w:rsid w:val="00681834"/>
    <w:rsid w:val="006A2FEF"/>
    <w:rsid w:val="006B3993"/>
    <w:rsid w:val="006E01D4"/>
    <w:rsid w:val="00735C79"/>
    <w:rsid w:val="00746071"/>
    <w:rsid w:val="00750A51"/>
    <w:rsid w:val="0076477E"/>
    <w:rsid w:val="007801BD"/>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727A8"/>
    <w:rsid w:val="00B905B3"/>
    <w:rsid w:val="00BE726B"/>
    <w:rsid w:val="00BF1275"/>
    <w:rsid w:val="00C31FD5"/>
    <w:rsid w:val="00C60D87"/>
    <w:rsid w:val="00C86A0C"/>
    <w:rsid w:val="00CC59BF"/>
    <w:rsid w:val="00CF5E42"/>
    <w:rsid w:val="00D005EE"/>
    <w:rsid w:val="00D124F8"/>
    <w:rsid w:val="00D40B8A"/>
    <w:rsid w:val="00D930B2"/>
    <w:rsid w:val="00DC28EA"/>
    <w:rsid w:val="00DD57C8"/>
    <w:rsid w:val="00E25EF8"/>
    <w:rsid w:val="00E27852"/>
    <w:rsid w:val="00E47C79"/>
    <w:rsid w:val="00E52DF4"/>
    <w:rsid w:val="00E60E66"/>
    <w:rsid w:val="00E61D8E"/>
    <w:rsid w:val="00E940EE"/>
    <w:rsid w:val="00EB4CB1"/>
    <w:rsid w:val="00EC2CEF"/>
    <w:rsid w:val="00EF0082"/>
    <w:rsid w:val="00F15D6D"/>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1045</Words>
  <Characters>5960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2026-10-19T11:40:00Z</dcterms:created>
  <dcterms:modified xsi:type="dcterms:W3CDTF">2026-10-19T11:40:00Z</dcterms:modified>
</cp:coreProperties>
</file>